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E" w:rsidRDefault="0048201E" w:rsidP="0048201E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8201E" w:rsidRDefault="0048201E" w:rsidP="0048201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«ВИСЛОВСКАЯ  СРЕДНЯЯ ОБЩЕОБРАЗОВАТЕЛЬНАЯ ШКОЛА»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Обсужден </w:t>
      </w:r>
      <w:r w:rsidR="001C449A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1C449A">
        <w:rPr>
          <w:rFonts w:ascii="Times New Roman" w:hAnsi="Times New Roman" w:cs="Times New Roman"/>
          <w:sz w:val="24"/>
        </w:rPr>
        <w:t>рекомендован</w:t>
      </w:r>
      <w:proofErr w:type="gramEnd"/>
      <w:r w:rsidR="001C449A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Рассмотре</w:t>
      </w:r>
      <w:r w:rsidR="001C449A">
        <w:rPr>
          <w:rFonts w:ascii="Times New Roman" w:hAnsi="Times New Roman" w:cs="Times New Roman"/>
          <w:sz w:val="24"/>
        </w:rPr>
        <w:t xml:space="preserve">н на заседании               </w:t>
      </w:r>
      <w:r>
        <w:rPr>
          <w:rFonts w:ascii="Times New Roman" w:hAnsi="Times New Roman" w:cs="Times New Roman"/>
          <w:sz w:val="24"/>
        </w:rPr>
        <w:t xml:space="preserve"> Утвержден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утв</w:t>
      </w:r>
      <w:r w:rsidR="001C449A">
        <w:rPr>
          <w:rFonts w:ascii="Times New Roman" w:hAnsi="Times New Roman" w:cs="Times New Roman"/>
          <w:sz w:val="24"/>
        </w:rPr>
        <w:t xml:space="preserve">ерждению </w:t>
      </w:r>
      <w:proofErr w:type="gramStart"/>
      <w:r w:rsidR="001C449A">
        <w:rPr>
          <w:rFonts w:ascii="Times New Roman" w:hAnsi="Times New Roman" w:cs="Times New Roman"/>
          <w:sz w:val="24"/>
        </w:rPr>
        <w:t>педагогическим</w:t>
      </w:r>
      <w:proofErr w:type="gramEnd"/>
      <w:r w:rsidR="001C449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Управляющего сове</w:t>
      </w:r>
      <w:r w:rsidR="001C449A">
        <w:rPr>
          <w:rFonts w:ascii="Times New Roman" w:hAnsi="Times New Roman" w:cs="Times New Roman"/>
          <w:sz w:val="24"/>
        </w:rPr>
        <w:t xml:space="preserve">та школы       </w:t>
      </w:r>
      <w:r>
        <w:rPr>
          <w:rFonts w:ascii="Times New Roman" w:hAnsi="Times New Roman" w:cs="Times New Roman"/>
          <w:sz w:val="24"/>
        </w:rPr>
        <w:t xml:space="preserve"> Директор школы</w:t>
      </w:r>
    </w:p>
    <w:p w:rsidR="0048201E" w:rsidRPr="008577B3" w:rsidRDefault="0048201E" w:rsidP="00635040">
      <w:pPr>
        <w:pStyle w:val="a3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советом школы                                                                   </w:t>
      </w:r>
      <w:r w:rsidR="00367043">
        <w:rPr>
          <w:rFonts w:ascii="Times New Roman" w:hAnsi="Times New Roman" w:cs="Times New Roman"/>
          <w:sz w:val="24"/>
        </w:rPr>
        <w:t xml:space="preserve"> </w:t>
      </w:r>
      <w:r w:rsidR="001C449A">
        <w:rPr>
          <w:rFonts w:ascii="Times New Roman" w:hAnsi="Times New Roman" w:cs="Times New Roman"/>
          <w:sz w:val="24"/>
        </w:rPr>
        <w:t xml:space="preserve">                          </w:t>
      </w:r>
      <w:r w:rsidR="00367043">
        <w:rPr>
          <w:rFonts w:ascii="Times New Roman" w:hAnsi="Times New Roman" w:cs="Times New Roman"/>
          <w:sz w:val="24"/>
        </w:rPr>
        <w:t>__</w:t>
      </w:r>
      <w:r w:rsidR="001C449A">
        <w:rPr>
          <w:rFonts w:ascii="Times New Roman" w:hAnsi="Times New Roman" w:cs="Times New Roman"/>
          <w:sz w:val="24"/>
        </w:rPr>
        <w:t>______ И.В. Сахнова</w:t>
      </w:r>
      <w:r w:rsidR="00367043">
        <w:rPr>
          <w:rFonts w:ascii="Times New Roman" w:hAnsi="Times New Roman" w:cs="Times New Roman"/>
          <w:sz w:val="24"/>
        </w:rPr>
        <w:t xml:space="preserve"> </w:t>
      </w:r>
      <w:r w:rsidR="00937FD1" w:rsidRPr="00635040">
        <w:rPr>
          <w:rFonts w:ascii="Times New Roman" w:hAnsi="Times New Roman" w:cs="Times New Roman"/>
          <w:sz w:val="24"/>
        </w:rPr>
        <w:t xml:space="preserve">протокол </w:t>
      </w:r>
      <w:r w:rsidR="00075A38" w:rsidRPr="00635040">
        <w:rPr>
          <w:rFonts w:ascii="Times New Roman" w:hAnsi="Times New Roman" w:cs="Times New Roman"/>
          <w:sz w:val="24"/>
        </w:rPr>
        <w:t xml:space="preserve">№ </w:t>
      </w:r>
      <w:r w:rsidR="00E56567" w:rsidRPr="00635040">
        <w:rPr>
          <w:rFonts w:ascii="Times New Roman" w:hAnsi="Times New Roman" w:cs="Times New Roman"/>
          <w:sz w:val="24"/>
        </w:rPr>
        <w:t>10</w:t>
      </w:r>
      <w:r w:rsidR="00075A38" w:rsidRPr="00635040">
        <w:rPr>
          <w:rFonts w:ascii="Times New Roman" w:hAnsi="Times New Roman" w:cs="Times New Roman"/>
          <w:sz w:val="24"/>
        </w:rPr>
        <w:t xml:space="preserve"> от </w:t>
      </w:r>
      <w:r w:rsidR="00635040" w:rsidRPr="00635040">
        <w:rPr>
          <w:rFonts w:ascii="Times New Roman" w:hAnsi="Times New Roman" w:cs="Times New Roman"/>
          <w:sz w:val="24"/>
        </w:rPr>
        <w:t>29.05.2020</w:t>
      </w:r>
      <w:r w:rsidRPr="00635040">
        <w:rPr>
          <w:rFonts w:ascii="Times New Roman" w:hAnsi="Times New Roman" w:cs="Times New Roman"/>
          <w:sz w:val="24"/>
        </w:rPr>
        <w:t xml:space="preserve"> г.</w:t>
      </w:r>
      <w:r w:rsidR="00367043" w:rsidRPr="00635040">
        <w:rPr>
          <w:rFonts w:ascii="Times New Roman" w:hAnsi="Times New Roman" w:cs="Times New Roman"/>
          <w:sz w:val="24"/>
        </w:rPr>
        <w:t xml:space="preserve"> </w:t>
      </w:r>
      <w:r w:rsidR="00E56567" w:rsidRPr="00635040">
        <w:rPr>
          <w:rFonts w:ascii="Times New Roman" w:hAnsi="Times New Roman" w:cs="Times New Roman"/>
          <w:sz w:val="24"/>
        </w:rPr>
        <w:t xml:space="preserve">      </w:t>
      </w:r>
      <w:r w:rsidR="000B10E3" w:rsidRPr="00635040">
        <w:rPr>
          <w:rFonts w:ascii="Times New Roman" w:hAnsi="Times New Roman" w:cs="Times New Roman"/>
          <w:sz w:val="24"/>
        </w:rPr>
        <w:t xml:space="preserve"> </w:t>
      </w:r>
      <w:r w:rsidR="000E76FD" w:rsidRPr="00635040">
        <w:rPr>
          <w:rFonts w:ascii="Times New Roman" w:hAnsi="Times New Roman" w:cs="Times New Roman"/>
          <w:sz w:val="24"/>
        </w:rPr>
        <w:t>протокол №</w:t>
      </w:r>
      <w:r w:rsidR="00FC5451" w:rsidRPr="00635040">
        <w:rPr>
          <w:rFonts w:ascii="Times New Roman" w:hAnsi="Times New Roman" w:cs="Times New Roman"/>
          <w:sz w:val="24"/>
        </w:rPr>
        <w:t xml:space="preserve"> 1 от 03</w:t>
      </w:r>
      <w:r w:rsidR="00075A38" w:rsidRPr="00635040">
        <w:rPr>
          <w:rFonts w:ascii="Times New Roman" w:hAnsi="Times New Roman" w:cs="Times New Roman"/>
          <w:sz w:val="24"/>
        </w:rPr>
        <w:t>.08</w:t>
      </w:r>
      <w:r w:rsidR="00635040" w:rsidRPr="00635040">
        <w:rPr>
          <w:rFonts w:ascii="Times New Roman" w:hAnsi="Times New Roman" w:cs="Times New Roman"/>
          <w:sz w:val="24"/>
        </w:rPr>
        <w:t>.2020</w:t>
      </w:r>
      <w:r w:rsidRPr="00635040">
        <w:rPr>
          <w:rFonts w:ascii="Times New Roman" w:hAnsi="Times New Roman" w:cs="Times New Roman"/>
          <w:sz w:val="24"/>
        </w:rPr>
        <w:t xml:space="preserve"> г</w:t>
      </w:r>
      <w:r w:rsidR="000B10E3" w:rsidRPr="00635040">
        <w:rPr>
          <w:rFonts w:ascii="Times New Roman" w:hAnsi="Times New Roman" w:cs="Times New Roman"/>
          <w:i/>
          <w:sz w:val="24"/>
        </w:rPr>
        <w:t>.</w:t>
      </w:r>
      <w:r w:rsidR="00E56567" w:rsidRPr="00635040">
        <w:rPr>
          <w:rFonts w:ascii="Times New Roman" w:hAnsi="Times New Roman" w:cs="Times New Roman"/>
          <w:i/>
          <w:sz w:val="24"/>
        </w:rPr>
        <w:t xml:space="preserve"> </w:t>
      </w:r>
      <w:r w:rsidR="0041556E" w:rsidRPr="00635040">
        <w:rPr>
          <w:rFonts w:ascii="Times New Roman" w:hAnsi="Times New Roman" w:cs="Times New Roman"/>
          <w:i/>
          <w:sz w:val="24"/>
        </w:rPr>
        <w:t xml:space="preserve">  </w:t>
      </w:r>
      <w:r w:rsidR="0041556E" w:rsidRPr="00635040">
        <w:rPr>
          <w:rFonts w:ascii="Times New Roman" w:hAnsi="Times New Roman" w:cs="Times New Roman"/>
          <w:sz w:val="24"/>
        </w:rPr>
        <w:t xml:space="preserve">приказ </w:t>
      </w:r>
      <w:r w:rsidR="00635040" w:rsidRPr="00635040">
        <w:rPr>
          <w:rFonts w:ascii="Times New Roman" w:hAnsi="Times New Roman" w:cs="Times New Roman"/>
          <w:sz w:val="24"/>
        </w:rPr>
        <w:t>№ 93</w:t>
      </w:r>
      <w:r w:rsidR="00101B33" w:rsidRPr="00635040">
        <w:rPr>
          <w:rFonts w:ascii="Times New Roman" w:hAnsi="Times New Roman" w:cs="Times New Roman"/>
          <w:sz w:val="24"/>
        </w:rPr>
        <w:t xml:space="preserve"> </w:t>
      </w:r>
      <w:r w:rsidR="008577B3" w:rsidRPr="00635040">
        <w:rPr>
          <w:rFonts w:ascii="Times New Roman" w:hAnsi="Times New Roman" w:cs="Times New Roman"/>
          <w:sz w:val="24"/>
        </w:rPr>
        <w:t xml:space="preserve">от </w:t>
      </w:r>
      <w:r w:rsidR="00635040" w:rsidRPr="00635040">
        <w:rPr>
          <w:rFonts w:ascii="Times New Roman" w:hAnsi="Times New Roman" w:cs="Times New Roman"/>
          <w:sz w:val="24"/>
        </w:rPr>
        <w:t>14.08.2020</w:t>
      </w:r>
      <w:r w:rsidR="00101B33" w:rsidRPr="00635040">
        <w:rPr>
          <w:rFonts w:ascii="Times New Roman" w:hAnsi="Times New Roman" w:cs="Times New Roman"/>
          <w:sz w:val="24"/>
        </w:rPr>
        <w:t>г.</w:t>
      </w:r>
    </w:p>
    <w:p w:rsidR="0048201E" w:rsidRPr="00DB45B6" w:rsidRDefault="00367043" w:rsidP="0063504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937FD1" w:rsidRPr="00937FD1">
        <w:rPr>
          <w:rFonts w:ascii="Times New Roman" w:hAnsi="Times New Roman" w:cs="Times New Roman"/>
          <w:sz w:val="24"/>
        </w:rPr>
        <w:t xml:space="preserve"> 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72"/>
        </w:rPr>
      </w:pPr>
      <w:r w:rsidRPr="00324E95">
        <w:rPr>
          <w:rFonts w:ascii="Times New Roman" w:hAnsi="Times New Roman" w:cs="Times New Roman"/>
          <w:sz w:val="72"/>
        </w:rPr>
        <w:t>УЧЕБНЫЙ  ПЛАН</w:t>
      </w:r>
    </w:p>
    <w:p w:rsidR="00596D75" w:rsidRPr="00324E95" w:rsidRDefault="00260A5C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на 2020 – 2021</w:t>
      </w:r>
      <w:r w:rsidR="00596D75" w:rsidRPr="00324E95">
        <w:rPr>
          <w:rFonts w:ascii="Times New Roman" w:hAnsi="Times New Roman" w:cs="Times New Roman"/>
          <w:sz w:val="48"/>
        </w:rPr>
        <w:t xml:space="preserve"> учебный год</w:t>
      </w:r>
    </w:p>
    <w:p w:rsidR="00596D75" w:rsidRDefault="00846C48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</w:t>
      </w:r>
      <w:r w:rsidR="00596D75" w:rsidRPr="00324E95">
        <w:rPr>
          <w:rFonts w:ascii="Times New Roman" w:hAnsi="Times New Roman" w:cs="Times New Roman"/>
          <w:sz w:val="48"/>
        </w:rPr>
        <w:t xml:space="preserve">униципального </w:t>
      </w:r>
      <w:r w:rsidR="00596D75">
        <w:rPr>
          <w:rFonts w:ascii="Times New Roman" w:hAnsi="Times New Roman" w:cs="Times New Roman"/>
          <w:sz w:val="48"/>
        </w:rPr>
        <w:t xml:space="preserve">бюджетного </w:t>
      </w:r>
      <w:r w:rsidR="00596D75" w:rsidRPr="00324E95">
        <w:rPr>
          <w:rFonts w:ascii="Times New Roman" w:hAnsi="Times New Roman" w:cs="Times New Roman"/>
          <w:sz w:val="48"/>
        </w:rPr>
        <w:t>общеобразовательного</w:t>
      </w:r>
      <w:r w:rsidR="00466622">
        <w:rPr>
          <w:rFonts w:ascii="Times New Roman" w:hAnsi="Times New Roman" w:cs="Times New Roman"/>
          <w:sz w:val="48"/>
        </w:rPr>
        <w:t xml:space="preserve"> </w:t>
      </w:r>
      <w:r w:rsidR="00596D75" w:rsidRPr="00324E95">
        <w:rPr>
          <w:rFonts w:ascii="Times New Roman" w:hAnsi="Times New Roman" w:cs="Times New Roman"/>
          <w:sz w:val="48"/>
        </w:rPr>
        <w:t>у</w:t>
      </w:r>
      <w:r w:rsidR="00596D75">
        <w:rPr>
          <w:rFonts w:ascii="Times New Roman" w:hAnsi="Times New Roman" w:cs="Times New Roman"/>
          <w:sz w:val="48"/>
        </w:rPr>
        <w:t>ч</w:t>
      </w:r>
      <w:r w:rsidR="00596D75" w:rsidRPr="00324E95">
        <w:rPr>
          <w:rFonts w:ascii="Times New Roman" w:hAnsi="Times New Roman" w:cs="Times New Roman"/>
          <w:sz w:val="48"/>
        </w:rPr>
        <w:t xml:space="preserve">реждения </w:t>
      </w:r>
    </w:p>
    <w:p w:rsidR="00596D75" w:rsidRDefault="00846C48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 w:rsidRPr="00846C48">
        <w:rPr>
          <w:rFonts w:ascii="Times New Roman" w:hAnsi="Times New Roman" w:cs="Times New Roman"/>
          <w:sz w:val="48"/>
        </w:rPr>
        <w:t>«</w:t>
      </w:r>
      <w:r w:rsidR="00B33DFF">
        <w:rPr>
          <w:rFonts w:ascii="Times New Roman" w:hAnsi="Times New Roman" w:cs="Times New Roman"/>
          <w:sz w:val="48"/>
        </w:rPr>
        <w:t>Висловская</w:t>
      </w:r>
      <w:r w:rsidR="00DB45B6">
        <w:rPr>
          <w:rFonts w:ascii="Times New Roman" w:hAnsi="Times New Roman" w:cs="Times New Roman"/>
          <w:sz w:val="48"/>
        </w:rPr>
        <w:t xml:space="preserve"> </w:t>
      </w:r>
      <w:r w:rsidR="00596D75" w:rsidRPr="00324E95">
        <w:rPr>
          <w:rFonts w:ascii="Times New Roman" w:hAnsi="Times New Roman" w:cs="Times New Roman"/>
          <w:sz w:val="48"/>
        </w:rPr>
        <w:t xml:space="preserve">средняя </w:t>
      </w: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 w:rsidRPr="00324E95">
        <w:rPr>
          <w:rFonts w:ascii="Times New Roman" w:hAnsi="Times New Roman" w:cs="Times New Roman"/>
          <w:sz w:val="48"/>
        </w:rPr>
        <w:t>общеобразовательная школа</w:t>
      </w:r>
      <w:r w:rsidR="00846C48" w:rsidRPr="00846C48">
        <w:rPr>
          <w:rFonts w:ascii="Times New Roman" w:hAnsi="Times New Roman" w:cs="Times New Roman"/>
          <w:sz w:val="48"/>
        </w:rPr>
        <w:t>»</w:t>
      </w: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661C" w:rsidRDefault="00EE661C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DC7" w:rsidRDefault="00AD0DC7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DC7" w:rsidRDefault="00AD0DC7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0DC7" w:rsidRDefault="00AD0DC7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260A5C" w:rsidP="00CC5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</w:t>
      </w:r>
      <w:r w:rsidR="00CC56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E5043D" w:rsidRDefault="00E5043D" w:rsidP="00C00F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19FD" w:rsidRDefault="001E19FD" w:rsidP="00C00F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C5DA5" w:rsidRPr="00BE1C79" w:rsidRDefault="003C5DA5" w:rsidP="00C00F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812" w:rsidRDefault="00AF73F7" w:rsidP="00C00F2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6E1812" w:rsidRPr="006E1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 Висловская СОШ, реализующей</w:t>
      </w:r>
      <w:r w:rsidR="006E1812" w:rsidRPr="006E1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классам и учебным предметам.</w:t>
      </w:r>
      <w:proofErr w:type="gramEnd"/>
    </w:p>
    <w:p w:rsidR="0041547E" w:rsidRPr="0041547E" w:rsidRDefault="00AF73F7" w:rsidP="00C00F2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6E181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МБОУ Висловская СОШ на 2020-2021</w:t>
      </w:r>
      <w:r w:rsidR="00846C48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1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 </w:t>
      </w:r>
      <w:r w:rsidR="006E1812" w:rsidRPr="006E181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(далее - ПООП НОО, ПООП</w:t>
      </w:r>
      <w:proofErr w:type="gramEnd"/>
      <w:r w:rsidR="006E1812" w:rsidRPr="006E1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E1812" w:rsidRPr="006E1812">
        <w:rPr>
          <w:rFonts w:ascii="Times New Roman" w:eastAsia="Calibri" w:hAnsi="Times New Roman" w:cs="Times New Roman"/>
          <w:sz w:val="28"/>
          <w:szCs w:val="28"/>
          <w:lang w:eastAsia="en-US"/>
        </w:rPr>
        <w:t>ООО, ПООП СОО), а также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 (далее - ФК ГОС)</w:t>
      </w:r>
      <w:r w:rsidR="00F75CDC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рекомендаций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расположенных на территории Ростовской области, 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2020-2021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46C48" w:rsidRPr="00BE1C79" w:rsidRDefault="00846C48" w:rsidP="00C00F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6D75" w:rsidRPr="00BE1C79" w:rsidRDefault="00B3199B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E19FD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положения Пояснительной записки к учебному плану разработаны на основе следующих </w:t>
      </w:r>
      <w:r w:rsidR="00596D75" w:rsidRPr="00BE1C79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9D06D3" w:rsidRPr="00BE1C79" w:rsidRDefault="00B3199B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06D3" w:rsidRPr="00BE1C79">
        <w:rPr>
          <w:rFonts w:ascii="Times New Roman" w:eastAsia="Times New Roman" w:hAnsi="Times New Roman" w:cs="Times New Roman"/>
          <w:sz w:val="28"/>
          <w:szCs w:val="28"/>
        </w:rPr>
        <w:t>Законы:</w:t>
      </w:r>
    </w:p>
    <w:p w:rsidR="0027319E" w:rsidRPr="00BE1C79" w:rsidRDefault="00B33DFF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hAnsi="Times New Roman" w:cs="Times New Roman"/>
          <w:sz w:val="28"/>
          <w:szCs w:val="28"/>
        </w:rPr>
        <w:t xml:space="preserve">- 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общему образованию, протокол заседания от 08.04.2015 № 1/15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протокола от 28.10.2017 № 3/15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D2420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протокола от 28.10.2017 № 3/15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9E" w:rsidRPr="00BE1C79" w:rsidRDefault="002D2420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программой среднего общего образования, одобренной федеральным учебно-методическим объединением по общему образованию (протокол от 28 июня 2016 года № 2/16-з)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Постановления: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24.11.2015 № 81).</w:t>
      </w:r>
      <w:proofErr w:type="gramEnd"/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Приказы: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24.01.2012 № 39, от 31.01.2012 № 69, от 23.06.2015 № 609);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20.08.2008 № 241, 30.08.2010 № 889, 03.06.2011 № 1994, от 01.02.2012 № 74);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29.12.2014 № 1643);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Минобороны России и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1644);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7319E" w:rsidRPr="008975F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8975F9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8975F9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28.12.2018 № 345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5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5F9" w:rsidRPr="008975F9">
        <w:rPr>
          <w:rFonts w:ascii="Times New Roman" w:eastAsia="Times New Roman" w:hAnsi="Times New Roman" w:cs="Times New Roman"/>
          <w:bCs/>
          <w:sz w:val="28"/>
          <w:szCs w:val="28"/>
        </w:rPr>
        <w:t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</w:t>
      </w:r>
      <w:r w:rsidRPr="008975F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07.10.2014 № 1307, от 09.04.2015 № 387);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от 29.12.2014 № 1643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4C1594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17.05.2012 № 413»;</w:t>
      </w:r>
    </w:p>
    <w:p w:rsidR="002D2420" w:rsidRPr="00BE1C79" w:rsidRDefault="002D2420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32">
        <w:rPr>
          <w:rFonts w:ascii="Times New Roman" w:eastAsia="Times New Roman" w:hAnsi="Times New Roman" w:cs="Times New Roman"/>
          <w:sz w:val="28"/>
          <w:szCs w:val="28"/>
        </w:rPr>
        <w:t xml:space="preserve"> России от 15.12.2016 № 1598 «Об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технологии, изменений запросов учащихся и общества, ориентированности на применение знаний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в реальных жизненных условиях»;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Письма: </w:t>
      </w:r>
    </w:p>
    <w:p w:rsidR="0027319E" w:rsidRPr="00BE1C79" w:rsidRDefault="003C5DA5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27319E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</w:t>
      </w:r>
      <w:r w:rsidR="009C2E7C">
        <w:rPr>
          <w:rFonts w:ascii="Times New Roman" w:eastAsia="Times New Roman" w:hAnsi="Times New Roman" w:cs="Times New Roman"/>
          <w:sz w:val="28"/>
          <w:szCs w:val="28"/>
        </w:rPr>
        <w:t>венной культуры народов России»;</w:t>
      </w:r>
    </w:p>
    <w:p w:rsidR="009C2E7C" w:rsidRDefault="009C2E7C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19.01.2018 № 08-96 «О методических рекомендациях для органов исполнительной власти субъектов</w:t>
      </w:r>
      <w:r w:rsidR="00AF73F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 по 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енствованию процесса реализации ОРКСЭ и ОДНКНР»</w:t>
      </w:r>
    </w:p>
    <w:p w:rsidR="0027319E" w:rsidRPr="00BE1C79" w:rsidRDefault="0027319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3F7" w:rsidRDefault="0041547E" w:rsidP="00C00F21">
      <w:pPr>
        <w:spacing w:after="0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Учебный</w:t>
      </w:r>
      <w:r w:rsidR="00AF73F7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план разработан</w:t>
      </w:r>
      <w:r w:rsidR="009E4112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для каждого уровня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общего образования на основе р</w:t>
      </w:r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егионального примерного учебного плана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.</w:t>
      </w:r>
    </w:p>
    <w:p w:rsidR="00C8631B" w:rsidRPr="00BE1C79" w:rsidRDefault="0041547E" w:rsidP="00C00F21">
      <w:pPr>
        <w:spacing w:after="0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A333FF" w:rsidRPr="00BE1C79" w:rsidRDefault="00FF28B4" w:rsidP="00C00F21">
      <w:pPr>
        <w:spacing w:after="0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  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При реализации учебного плана образовательное учреждение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8631B" w:rsidRPr="00BE1C79" w:rsidRDefault="00C8631B" w:rsidP="00C00F21">
      <w:pPr>
        <w:spacing w:after="0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p w:rsidR="001E19FD" w:rsidRPr="00BE1C79" w:rsidRDefault="001E19FD" w:rsidP="00C00F2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Начальное общее образование</w:t>
      </w:r>
    </w:p>
    <w:p w:rsidR="0048069C" w:rsidRPr="00BE1C79" w:rsidRDefault="0048069C" w:rsidP="00C00F21">
      <w:pPr>
        <w:spacing w:after="0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p w:rsidR="00971387" w:rsidRPr="00971387" w:rsidRDefault="00B3199B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9F4FF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На уровне начального общего образования реализуется ФГОС НОО.  </w:t>
      </w:r>
      <w:r w:rsidR="00971387" w:rsidRPr="009713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9F4FF5" w:rsidRPr="00BE1C79" w:rsidRDefault="009F4FF5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E13FB6" w:rsidRPr="00BE1C79" w:rsidRDefault="00086690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proofErr w:type="gram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 ходе освоения образовательных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надпредметные</w:t>
      </w:r>
      <w:proofErr w:type="spellEnd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умения, составляющие учебную деятел</w:t>
      </w:r>
      <w:r w:rsidR="0002237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ьность обучающегося 1-4 классов.</w:t>
      </w:r>
      <w:proofErr w:type="gramEnd"/>
    </w:p>
    <w:p w:rsidR="00E13FB6" w:rsidRPr="00BE1C79" w:rsidRDefault="0002237E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 </w:t>
      </w:r>
      <w:r w:rsidR="00986F6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образования на этом уровне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</w:t>
      </w:r>
      <w:proofErr w:type="spell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метапредметные</w:t>
      </w:r>
      <w:proofErr w:type="spellEnd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и предметные достижения в рамках ФГОС. </w:t>
      </w:r>
    </w:p>
    <w:p w:rsidR="00102D6B" w:rsidRPr="00102D6B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</w:t>
      </w:r>
      <w:r w:rsidR="00102D6B" w:rsidRP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Русский язык и литературное чтение»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включает обязательные учебные предметы «Русский язык» и «Литературное чтение». </w:t>
      </w:r>
    </w:p>
    <w:p w:rsidR="00102D6B" w:rsidRDefault="00102D6B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  <w:r w:rsidR="0088325E" w:rsidRPr="0088325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 целью  совершенствования навыков владения  русским языком учебный предмет «Русский язык» укреплен дополнительным часом из части формируемой участниками образовательных отношений в 1-2 классах.</w:t>
      </w:r>
    </w:p>
    <w:p w:rsidR="00971387" w:rsidRPr="00982E02" w:rsidRDefault="00971387" w:rsidP="00C00F2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 xml:space="preserve">   </w:t>
      </w:r>
      <w:r w:rsidRPr="00971387">
        <w:rPr>
          <w:rFonts w:ascii="Times New Roman" w:eastAsia="Times New Roman" w:hAnsi="Times New Roman" w:cs="Times New Roman"/>
          <w:sz w:val="28"/>
          <w:szCs w:val="28"/>
        </w:rPr>
        <w:t>Предметная область «</w:t>
      </w:r>
      <w:r w:rsidRPr="0097138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97138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Pr="00971387">
        <w:rPr>
          <w:rFonts w:ascii="Times New Roman" w:eastAsia="Times New Roman" w:hAnsi="Times New Roman" w:cs="Times New Roman"/>
          <w:sz w:val="28"/>
          <w:szCs w:val="28"/>
        </w:rPr>
        <w:t>включает обязательные учебные предметы «</w:t>
      </w:r>
      <w:r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Родной язык</w:t>
      </w:r>
      <w:r w:rsidR="00982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«Л</w:t>
      </w:r>
      <w:r w:rsidRPr="00971387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итературное чтение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родном </w:t>
      </w:r>
      <w:r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языке».</w:t>
      </w:r>
      <w:r w:rsidRPr="0097138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В</w:t>
      </w:r>
      <w:r w:rsidRPr="00C358A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пределах возможностей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МБОУ Висловская СОШ </w:t>
      </w:r>
      <w:r w:rsidRPr="00C358A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по заявлениям родителей (законных представителей) несовершеннолетних обучающихся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в 3 классе –1 час в неделю предмет </w:t>
      </w:r>
      <w:r w:rsidR="004B3A7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«</w:t>
      </w:r>
      <w:r w:rsidR="004B3A7E"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Родной язык</w:t>
      </w:r>
      <w:r w:rsidR="004B3A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(русский)»</w:t>
      </w:r>
      <w:r w:rsidR="00982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4 класс</w:t>
      </w:r>
      <w:proofErr w:type="gramStart"/>
      <w:r w:rsidR="00982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е-</w:t>
      </w:r>
      <w:proofErr w:type="gramEnd"/>
      <w:r w:rsidR="00982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2E02"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</w:t>
      </w:r>
      <w:r w:rsidR="00982E02" w:rsidRPr="00971387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итературное чтение </w:t>
      </w:r>
      <w:r w:rsidR="00982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родном (русском)</w:t>
      </w:r>
      <w:r w:rsidR="00982E02" w:rsidRPr="00971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языке»</w:t>
      </w:r>
    </w:p>
    <w:p w:rsidR="00102D6B" w:rsidRPr="00102D6B" w:rsidRDefault="00102D6B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язык»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(английский)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во 2-4 классах в объеме 2 часов в неделю.</w:t>
      </w:r>
    </w:p>
    <w:p w:rsidR="00102D6B" w:rsidRPr="00102D6B" w:rsidRDefault="006A1986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102D6B" w:rsidRDefault="00102D6B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proofErr w:type="gramStart"/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</w:t>
      </w:r>
      <w:r w:rsidRP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приобретения первоначальных представлений о компьютерной грамотности,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3318EB" w:rsidRPr="00BE1C79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6A198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4-х классах. </w:t>
      </w:r>
      <w:r w:rsidR="002F3614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Выбор модуля, изучаемого в рамках учебного предмета ОРКСЭ, осуществлялся родителями (законными представителями) обучающихся и зафиксирован письменными </w:t>
      </w:r>
      <w:r w:rsidR="003318EB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заявлениями родителей (законных представителей</w:t>
      </w:r>
      <w:r w:rsidR="002F3614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)</w:t>
      </w:r>
      <w:r w:rsidR="003318EB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обучающихся, а также протоколом родительского собрания. На основании произведенного выбора сформированы две группы обучающихся 4-х классов по модулю «Основы светской этики</w:t>
      </w:r>
      <w:r w:rsidR="00982E0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»</w:t>
      </w:r>
      <w:r w:rsidR="003318EB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. </w:t>
      </w:r>
    </w:p>
    <w:p w:rsidR="00E13FB6" w:rsidRPr="00BE1C79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Интегрированный учебный предмет «Окружающий мир» </w:t>
      </w:r>
      <w:r w:rsidR="008D739D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 1-4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333FF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Обязательный учебный предмет «Физическая культура» изучается в объеме  3 часов в неделю на уровне начального общего образования</w:t>
      </w:r>
      <w:r w:rsidR="00B771F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.</w:t>
      </w:r>
    </w:p>
    <w:p w:rsidR="00102D6B" w:rsidRPr="00BE1C79" w:rsidRDefault="00102D6B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 предметную область «Искусство» включены обязательные учебные предметы «Музыка» и «Изобразительное и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скусство» (по 1 часу в неделю).</w:t>
      </w:r>
    </w:p>
    <w:p w:rsidR="00757EDC" w:rsidRPr="00BE1C79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 3-4 классах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за счет части, формируемой</w:t>
      </w:r>
      <w:r w:rsidR="003B51E8" w:rsidRP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участниками образовательных отношений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, 1 час в неделю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отдан на изучение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учебных предметов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предметной области </w:t>
      </w:r>
      <w:r w:rsidR="00C358A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C358A7" w:rsidRP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«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Родной язык и литературное чтение на родном языке</w:t>
      </w:r>
      <w:r w:rsidR="00C358A7" w:rsidRP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»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. </w:t>
      </w:r>
      <w:r w:rsidR="00C358A7" w:rsidRPr="00C358A7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Максимально допустимая недельная нагрузка при 5-дневной учебной неделе в 1 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 xml:space="preserve">классе составляет 21 час в неделю,  во </w:t>
      </w:r>
      <w:r w:rsidR="005A143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2-4 классах – 23 часа в неделю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, что  соответствует требованиям СанПиН 2.4.2.2821-10.</w:t>
      </w:r>
    </w:p>
    <w:p w:rsidR="001E19FD" w:rsidRPr="00BE1C79" w:rsidRDefault="00A31B59" w:rsidP="00C00F21">
      <w:pPr>
        <w:spacing w:after="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1E19FD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Для реализации учебных программ начальной школы используются следующие учебно-методические комплекты:</w:t>
      </w:r>
    </w:p>
    <w:p w:rsidR="006E53DA" w:rsidRPr="00004C07" w:rsidRDefault="009F4FF5" w:rsidP="00C00F21">
      <w:pPr>
        <w:spacing w:after="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           -       УМК </w:t>
      </w:r>
      <w:r w:rsidR="000517B3" w:rsidRPr="00BE1C79">
        <w:rPr>
          <w:rFonts w:ascii="Times New Roman" w:hAnsi="Times New Roman" w:cs="Times New Roman"/>
          <w:sz w:val="28"/>
          <w:szCs w:val="28"/>
        </w:rPr>
        <w:t>«Школа России» 1</w:t>
      </w:r>
      <w:r w:rsidR="000517B3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</w:t>
      </w:r>
      <w:r w:rsidR="0053756F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</w:t>
      </w:r>
      <w:r w:rsidR="000517B3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классы</w:t>
      </w:r>
    </w:p>
    <w:p w:rsidR="001E19FD" w:rsidRPr="00BE1C79" w:rsidRDefault="001E19FD" w:rsidP="00C00F21">
      <w:pPr>
        <w:spacing w:after="0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eastAsia="en-US"/>
        </w:rPr>
      </w:pPr>
    </w:p>
    <w:p w:rsidR="001E19FD" w:rsidRPr="00BE1C79" w:rsidRDefault="001E19FD" w:rsidP="00C00F21">
      <w:pPr>
        <w:shd w:val="clear" w:color="auto" w:fill="FFFFFF"/>
        <w:spacing w:after="0"/>
        <w:ind w:right="4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Основное общее образование</w:t>
      </w:r>
    </w:p>
    <w:p w:rsidR="004E5C75" w:rsidRPr="00BE1C79" w:rsidRDefault="0043007A" w:rsidP="00C00F21">
      <w:pPr>
        <w:shd w:val="clear" w:color="auto" w:fill="FFFFFF"/>
        <w:spacing w:after="0"/>
        <w:ind w:right="4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982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2020-2021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учебном году в 5</w:t>
      </w:r>
      <w:r w:rsidR="00102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-9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классах </w:t>
      </w:r>
      <w:r w:rsidR="00102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реализуется</w:t>
      </w:r>
      <w:r w:rsidR="005A143F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ФГОС ООО.</w:t>
      </w:r>
    </w:p>
    <w:p w:rsidR="001E19FD" w:rsidRPr="00BE1C79" w:rsidRDefault="0043007A" w:rsidP="00C00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ых качеств личности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мировоззренческой позиции, гражданской 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зрелости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готовность к профессиональному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самостоятельномурешению</w:t>
      </w:r>
      <w:proofErr w:type="spellEnd"/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 xml:space="preserve"> проблем в различных видах и сферах деятельности, к </w:t>
      </w:r>
      <w:proofErr w:type="spellStart"/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рческих</w:t>
      </w:r>
      <w:proofErr w:type="spellEnd"/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C75" w:rsidRPr="00BE1C79" w:rsidRDefault="0043007A" w:rsidP="00C00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на </w:t>
      </w:r>
      <w:r w:rsidR="006655B0" w:rsidRPr="00BE1C79">
        <w:rPr>
          <w:rFonts w:ascii="Times New Roman" w:eastAsia="Times New Roman" w:hAnsi="Times New Roman" w:cs="Times New Roman"/>
          <w:sz w:val="28"/>
          <w:szCs w:val="28"/>
        </w:rPr>
        <w:t xml:space="preserve">уровне </w:t>
      </w:r>
      <w:r w:rsidR="00247674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="006655B0" w:rsidRPr="00BE1C79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 является относительно завершенным и базовым для продолжения обучения </w:t>
      </w:r>
      <w:r w:rsidR="00086690">
        <w:rPr>
          <w:rFonts w:ascii="Times New Roman" w:eastAsia="Times New Roman" w:hAnsi="Times New Roman" w:cs="Times New Roman"/>
          <w:sz w:val="28"/>
          <w:szCs w:val="28"/>
        </w:rPr>
        <w:t>в средней школе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в учреждениях среднего профессионального образования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создает условия для получения обязательного среднего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подготовки учеников к выбору профиля дальнейшего образования, их социального самоопределения и самообразования</w:t>
      </w:r>
      <w:r w:rsidR="00961D56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DF" w:rsidRPr="00BE1C79" w:rsidRDefault="0043007A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7A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включает обязательные учебные предметы</w:t>
      </w:r>
      <w:r w:rsidR="006A1986">
        <w:rPr>
          <w:rFonts w:ascii="Times New Roman" w:hAnsi="Times New Roman" w:cs="Times New Roman"/>
          <w:sz w:val="28"/>
          <w:szCs w:val="28"/>
        </w:rPr>
        <w:t xml:space="preserve"> «Русский язык»: в 5 классах – 5 ч., в 6 классах – 6 ч., в 7 классе – 4 ч., в 8-9 классах – 3 ч. и  «Литература»: 5-6 классы – 3 ч., 7-8 классы – 2 ч., 9 класс – 3 ч.</w:t>
      </w:r>
      <w:r w:rsidR="0088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1986" w:rsidRDefault="0043007A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A1986" w:rsidRPr="006A1986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</w:t>
      </w:r>
      <w:r w:rsidR="006A1986">
        <w:rPr>
          <w:rFonts w:ascii="Times New Roman" w:hAnsi="Times New Roman" w:cs="Times New Roman"/>
          <w:sz w:val="28"/>
          <w:szCs w:val="28"/>
        </w:rPr>
        <w:t xml:space="preserve"> за счет части, формируемой участниками образовательных отношений,</w:t>
      </w:r>
      <w:r w:rsidR="006A1986" w:rsidRPr="006A1986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6A1986">
        <w:rPr>
          <w:rFonts w:ascii="Times New Roman" w:hAnsi="Times New Roman" w:cs="Times New Roman"/>
          <w:bCs/>
          <w:sz w:val="28"/>
          <w:szCs w:val="28"/>
        </w:rPr>
        <w:t>в</w:t>
      </w:r>
      <w:r w:rsidR="006A1986" w:rsidRPr="006A1986">
        <w:rPr>
          <w:rFonts w:ascii="Times New Roman" w:hAnsi="Times New Roman" w:cs="Times New Roman"/>
          <w:bCs/>
          <w:sz w:val="28"/>
          <w:szCs w:val="28"/>
        </w:rPr>
        <w:t xml:space="preserve"> пределах возможностей МБОУ Висловская СОШ по заявлениям родителей (законных представителей) несовершеннолетних обучающихся</w:t>
      </w:r>
      <w:r w:rsidR="006A1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6A1986">
        <w:rPr>
          <w:rFonts w:ascii="Times New Roman" w:hAnsi="Times New Roman" w:cs="Times New Roman"/>
          <w:sz w:val="28"/>
          <w:szCs w:val="28"/>
        </w:rPr>
        <w:t>представлена обязательными учебными предметами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F010DF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982E02">
        <w:rPr>
          <w:rFonts w:ascii="Times New Roman" w:hAnsi="Times New Roman" w:cs="Times New Roman"/>
          <w:sz w:val="28"/>
          <w:szCs w:val="28"/>
        </w:rPr>
        <w:t>«Р</w:t>
      </w:r>
      <w:r w:rsidR="006A1986" w:rsidRPr="006A1986">
        <w:rPr>
          <w:rFonts w:ascii="Times New Roman" w:hAnsi="Times New Roman" w:cs="Times New Roman"/>
          <w:sz w:val="28"/>
          <w:szCs w:val="28"/>
        </w:rPr>
        <w:t>одной</w:t>
      </w:r>
      <w:r w:rsidR="00982E02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651437">
        <w:rPr>
          <w:rFonts w:ascii="Times New Roman" w:hAnsi="Times New Roman" w:cs="Times New Roman"/>
          <w:sz w:val="28"/>
          <w:szCs w:val="28"/>
        </w:rPr>
        <w:t xml:space="preserve"> - 1 час в неделю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и «</w:t>
      </w:r>
      <w:r w:rsidR="00982E02">
        <w:rPr>
          <w:rFonts w:ascii="Times New Roman" w:hAnsi="Times New Roman" w:cs="Times New Roman"/>
          <w:sz w:val="28"/>
          <w:szCs w:val="28"/>
        </w:rPr>
        <w:t>Р</w:t>
      </w:r>
      <w:r w:rsidR="006A1986" w:rsidRPr="006A1986">
        <w:rPr>
          <w:rFonts w:ascii="Times New Roman" w:hAnsi="Times New Roman" w:cs="Times New Roman"/>
          <w:sz w:val="28"/>
          <w:szCs w:val="28"/>
        </w:rPr>
        <w:t>одная</w:t>
      </w:r>
      <w:r w:rsidR="00982E02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F010DF">
        <w:rPr>
          <w:rFonts w:ascii="Times New Roman" w:hAnsi="Times New Roman" w:cs="Times New Roman"/>
          <w:sz w:val="28"/>
          <w:szCs w:val="28"/>
        </w:rPr>
        <w:t>литература» -</w:t>
      </w:r>
      <w:r w:rsidR="006A1986">
        <w:rPr>
          <w:rFonts w:ascii="Times New Roman" w:hAnsi="Times New Roman" w:cs="Times New Roman"/>
          <w:sz w:val="28"/>
          <w:szCs w:val="28"/>
        </w:rPr>
        <w:t xml:space="preserve">1 </w:t>
      </w:r>
      <w:r w:rsidR="00651437">
        <w:rPr>
          <w:rFonts w:ascii="Times New Roman" w:hAnsi="Times New Roman" w:cs="Times New Roman"/>
          <w:sz w:val="28"/>
          <w:szCs w:val="28"/>
        </w:rPr>
        <w:t>час</w:t>
      </w:r>
      <w:r w:rsidR="00F010DF">
        <w:rPr>
          <w:rFonts w:ascii="Times New Roman" w:hAnsi="Times New Roman" w:cs="Times New Roman"/>
          <w:sz w:val="28"/>
          <w:szCs w:val="28"/>
        </w:rPr>
        <w:t xml:space="preserve"> </w:t>
      </w:r>
      <w:r w:rsidR="00B13648">
        <w:rPr>
          <w:rFonts w:ascii="Times New Roman" w:hAnsi="Times New Roman" w:cs="Times New Roman"/>
          <w:sz w:val="28"/>
          <w:szCs w:val="28"/>
        </w:rPr>
        <w:t>в неделю и в 5</w:t>
      </w:r>
      <w:r w:rsidR="00B161F7">
        <w:rPr>
          <w:rFonts w:ascii="Times New Roman" w:hAnsi="Times New Roman" w:cs="Times New Roman"/>
          <w:sz w:val="28"/>
          <w:szCs w:val="28"/>
        </w:rPr>
        <w:t xml:space="preserve"> и 7 классах</w:t>
      </w:r>
      <w:r w:rsidR="00B13648">
        <w:rPr>
          <w:rFonts w:ascii="Times New Roman" w:hAnsi="Times New Roman" w:cs="Times New Roman"/>
          <w:sz w:val="28"/>
          <w:szCs w:val="28"/>
        </w:rPr>
        <w:t xml:space="preserve"> </w:t>
      </w:r>
      <w:r w:rsidR="00B13648" w:rsidRPr="006A1986">
        <w:rPr>
          <w:rFonts w:ascii="Times New Roman" w:hAnsi="Times New Roman" w:cs="Times New Roman"/>
          <w:sz w:val="28"/>
          <w:szCs w:val="28"/>
        </w:rPr>
        <w:t>«</w:t>
      </w:r>
      <w:r w:rsidR="00B13648">
        <w:rPr>
          <w:rFonts w:ascii="Times New Roman" w:hAnsi="Times New Roman" w:cs="Times New Roman"/>
          <w:sz w:val="28"/>
          <w:szCs w:val="28"/>
        </w:rPr>
        <w:t>Р</w:t>
      </w:r>
      <w:r w:rsidR="00B13648" w:rsidRPr="006A1986">
        <w:rPr>
          <w:rFonts w:ascii="Times New Roman" w:hAnsi="Times New Roman" w:cs="Times New Roman"/>
          <w:sz w:val="28"/>
          <w:szCs w:val="28"/>
        </w:rPr>
        <w:t>одная</w:t>
      </w:r>
      <w:r w:rsidR="00B13648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="00B13648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B13648">
        <w:rPr>
          <w:rFonts w:ascii="Times New Roman" w:hAnsi="Times New Roman" w:cs="Times New Roman"/>
          <w:sz w:val="28"/>
          <w:szCs w:val="28"/>
        </w:rPr>
        <w:t>литература» -1 час.</w:t>
      </w:r>
      <w:proofErr w:type="gramEnd"/>
    </w:p>
    <w:p w:rsidR="008A3973" w:rsidRPr="00BE1C79" w:rsidRDefault="006A1986" w:rsidP="00C00F21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973">
        <w:rPr>
          <w:rFonts w:ascii="Times New Roman" w:hAnsi="Times New Roman" w:cs="Times New Roman"/>
          <w:sz w:val="28"/>
          <w:szCs w:val="28"/>
        </w:rPr>
        <w:t xml:space="preserve">   </w:t>
      </w:r>
      <w:r w:rsidR="008A3973" w:rsidRPr="00651437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включает обязательные учебные предметы</w:t>
      </w:r>
      <w:r w:rsidR="008A3973">
        <w:rPr>
          <w:rFonts w:ascii="Times New Roman" w:hAnsi="Times New Roman" w:cs="Times New Roman"/>
          <w:sz w:val="28"/>
          <w:szCs w:val="28"/>
        </w:rPr>
        <w:t xml:space="preserve"> «Иностранный </w:t>
      </w:r>
      <w:r w:rsidR="008A3973" w:rsidRPr="00651437">
        <w:rPr>
          <w:rFonts w:ascii="Times New Roman" w:hAnsi="Times New Roman" w:cs="Times New Roman"/>
          <w:sz w:val="28"/>
          <w:szCs w:val="28"/>
        </w:rPr>
        <w:t>язык</w:t>
      </w:r>
      <w:r w:rsidR="008A3973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8A3973" w:rsidRPr="00651437">
        <w:rPr>
          <w:rFonts w:ascii="Times New Roman" w:hAnsi="Times New Roman" w:cs="Times New Roman"/>
          <w:sz w:val="28"/>
          <w:szCs w:val="28"/>
        </w:rPr>
        <w:t xml:space="preserve">» </w:t>
      </w:r>
      <w:r w:rsidR="00FA2188">
        <w:rPr>
          <w:rFonts w:ascii="Times New Roman" w:hAnsi="Times New Roman" w:cs="Times New Roman"/>
          <w:sz w:val="28"/>
          <w:szCs w:val="28"/>
        </w:rPr>
        <w:t>в 5а, 5б, 6а,6б, 8</w:t>
      </w:r>
      <w:r w:rsidR="008A3973">
        <w:rPr>
          <w:rFonts w:ascii="Times New Roman" w:hAnsi="Times New Roman" w:cs="Times New Roman"/>
          <w:sz w:val="28"/>
          <w:szCs w:val="28"/>
        </w:rPr>
        <w:t>, 9</w:t>
      </w:r>
      <w:r w:rsidR="00FA2188">
        <w:rPr>
          <w:rFonts w:ascii="Times New Roman" w:hAnsi="Times New Roman" w:cs="Times New Roman"/>
          <w:sz w:val="28"/>
          <w:szCs w:val="28"/>
        </w:rPr>
        <w:t>б</w:t>
      </w:r>
      <w:r w:rsidR="008A3973">
        <w:rPr>
          <w:rFonts w:ascii="Times New Roman" w:hAnsi="Times New Roman" w:cs="Times New Roman"/>
          <w:sz w:val="28"/>
          <w:szCs w:val="28"/>
        </w:rPr>
        <w:t xml:space="preserve"> классах 3 ч. в неделю; «</w:t>
      </w:r>
      <w:r w:rsidR="00FA2188">
        <w:rPr>
          <w:rFonts w:ascii="Times New Roman" w:hAnsi="Times New Roman" w:cs="Times New Roman"/>
          <w:sz w:val="28"/>
          <w:szCs w:val="28"/>
        </w:rPr>
        <w:t>Иностранный язык (немецкий)» в 7а, 7б</w:t>
      </w:r>
      <w:r w:rsidR="008A3973">
        <w:rPr>
          <w:rFonts w:ascii="Times New Roman" w:hAnsi="Times New Roman" w:cs="Times New Roman"/>
          <w:sz w:val="28"/>
          <w:szCs w:val="28"/>
        </w:rPr>
        <w:t>, 9</w:t>
      </w:r>
      <w:r w:rsidR="00FA2188">
        <w:rPr>
          <w:rFonts w:ascii="Times New Roman" w:hAnsi="Times New Roman" w:cs="Times New Roman"/>
          <w:sz w:val="28"/>
          <w:szCs w:val="28"/>
        </w:rPr>
        <w:t>а</w:t>
      </w:r>
      <w:r w:rsidR="008A3973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03089B" w:rsidRPr="00BE1C79" w:rsidRDefault="006A1986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B3199B">
        <w:rPr>
          <w:rFonts w:ascii="Times New Roman" w:hAnsi="Times New Roman" w:cs="Times New Roman"/>
          <w:sz w:val="28"/>
          <w:szCs w:val="28"/>
        </w:rPr>
        <w:t xml:space="preserve"> </w:t>
      </w:r>
      <w:r w:rsidR="0043007A" w:rsidRPr="0043007A">
        <w:rPr>
          <w:rFonts w:ascii="Times New Roman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</w:t>
      </w:r>
      <w:r w:rsidR="006822A5">
        <w:rPr>
          <w:rFonts w:ascii="Times New Roman" w:hAnsi="Times New Roman" w:cs="Times New Roman"/>
          <w:sz w:val="28"/>
          <w:szCs w:val="28"/>
        </w:rPr>
        <w:t>ка» (5-6 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5 часов в неделю</w:t>
      </w:r>
      <w:r w:rsidR="006822A5">
        <w:rPr>
          <w:rFonts w:ascii="Times New Roman" w:hAnsi="Times New Roman" w:cs="Times New Roman"/>
          <w:sz w:val="28"/>
          <w:szCs w:val="28"/>
        </w:rPr>
        <w:t>, «Алгебра» (7-9 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3 часа в неделю</w:t>
      </w:r>
      <w:r w:rsidR="006822A5">
        <w:rPr>
          <w:rFonts w:ascii="Times New Roman" w:hAnsi="Times New Roman" w:cs="Times New Roman"/>
          <w:sz w:val="28"/>
          <w:szCs w:val="28"/>
        </w:rPr>
        <w:t xml:space="preserve"> и «Геометрия» (7-9</w:t>
      </w:r>
      <w:r w:rsidR="007E56F0">
        <w:rPr>
          <w:rFonts w:ascii="Times New Roman" w:hAnsi="Times New Roman" w:cs="Times New Roman"/>
          <w:sz w:val="28"/>
          <w:szCs w:val="28"/>
        </w:rPr>
        <w:t xml:space="preserve"> </w:t>
      </w:r>
      <w:r w:rsidR="006822A5">
        <w:rPr>
          <w:rFonts w:ascii="Times New Roman" w:hAnsi="Times New Roman" w:cs="Times New Roman"/>
          <w:sz w:val="28"/>
          <w:szCs w:val="28"/>
        </w:rPr>
        <w:t>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2 часа в неделю</w:t>
      </w:r>
      <w:r w:rsidR="0043007A" w:rsidRPr="0043007A">
        <w:rPr>
          <w:rFonts w:ascii="Times New Roman" w:hAnsi="Times New Roman" w:cs="Times New Roman"/>
          <w:sz w:val="28"/>
          <w:szCs w:val="28"/>
        </w:rPr>
        <w:t>.</w:t>
      </w:r>
      <w:r w:rsidR="0043007A"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</w:t>
      </w:r>
      <w:r w:rsidR="00651437">
        <w:rPr>
          <w:rFonts w:ascii="Times New Roman" w:hAnsi="Times New Roman" w:cs="Times New Roman"/>
          <w:sz w:val="28"/>
          <w:szCs w:val="28"/>
        </w:rPr>
        <w:t>бный предмет  «Информатика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2D2420" w:rsidRPr="00BE1C79">
        <w:rPr>
          <w:rFonts w:ascii="Times New Roman" w:hAnsi="Times New Roman" w:cs="Times New Roman"/>
          <w:sz w:val="28"/>
          <w:szCs w:val="28"/>
        </w:rPr>
        <w:t>7-</w:t>
      </w:r>
      <w:r w:rsidR="006822A5">
        <w:rPr>
          <w:rFonts w:ascii="Times New Roman" w:hAnsi="Times New Roman" w:cs="Times New Roman"/>
          <w:sz w:val="28"/>
          <w:szCs w:val="28"/>
        </w:rPr>
        <w:t>9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5DB1" w:rsidRPr="00BE1C79">
        <w:rPr>
          <w:rFonts w:ascii="Times New Roman" w:hAnsi="Times New Roman" w:cs="Times New Roman"/>
          <w:sz w:val="28"/>
          <w:szCs w:val="28"/>
        </w:rPr>
        <w:t>ах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1 час в недел</w:t>
      </w:r>
      <w:r w:rsidR="008A3973">
        <w:rPr>
          <w:rFonts w:ascii="Times New Roman" w:hAnsi="Times New Roman" w:cs="Times New Roman"/>
          <w:sz w:val="28"/>
          <w:szCs w:val="28"/>
        </w:rPr>
        <w:t>ю.</w:t>
      </w:r>
      <w:r w:rsidR="00FA21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2188">
        <w:rPr>
          <w:rFonts w:ascii="Times New Roman" w:hAnsi="Times New Roman" w:cs="Times New Roman"/>
          <w:sz w:val="28"/>
          <w:szCs w:val="28"/>
        </w:rPr>
        <w:t xml:space="preserve">В 8 </w:t>
      </w:r>
      <w:r w:rsidR="000F30F7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0F30F7" w:rsidRPr="000F30F7">
        <w:rPr>
          <w:rFonts w:ascii="Times New Roman" w:hAnsi="Times New Roman" w:cs="Times New Roman"/>
          <w:sz w:val="28"/>
          <w:szCs w:val="28"/>
        </w:rPr>
        <w:t xml:space="preserve">согласно социальным нормативам и нормам (в ред. </w:t>
      </w:r>
      <w:r w:rsidR="000F30F7" w:rsidRPr="000F30F7">
        <w:rPr>
          <w:rFonts w:ascii="Times New Roman" w:hAnsi="Times New Roman" w:cs="Times New Roman"/>
          <w:sz w:val="28"/>
          <w:szCs w:val="28"/>
        </w:rPr>
        <w:lastRenderedPageBreak/>
        <w:t>Распоряжений Правительства РФ </w:t>
      </w:r>
      <w:hyperlink r:id="rId9" w:anchor="l0" w:tgtFrame="_blank" w:history="1">
        <w:r w:rsidR="000F30F7" w:rsidRPr="000F30F7">
          <w:rPr>
            <w:rStyle w:val="af6"/>
            <w:rFonts w:ascii="Times New Roman" w:hAnsi="Times New Roman" w:cs="Times New Roman"/>
            <w:sz w:val="28"/>
            <w:szCs w:val="28"/>
          </w:rPr>
          <w:t>от 14.07.2001 N 942-р</w:t>
        </w:r>
      </w:hyperlink>
      <w:r w:rsidR="000F30F7" w:rsidRPr="000F30F7">
        <w:rPr>
          <w:rFonts w:ascii="Times New Roman" w:hAnsi="Times New Roman" w:cs="Times New Roman"/>
          <w:sz w:val="28"/>
          <w:szCs w:val="28"/>
        </w:rPr>
        <w:t>, </w:t>
      </w:r>
      <w:hyperlink r:id="rId10" w:anchor="l0" w:tgtFrame="_blank" w:history="1">
        <w:r w:rsidR="000F30F7" w:rsidRPr="000F30F7">
          <w:rPr>
            <w:rStyle w:val="af6"/>
            <w:rFonts w:ascii="Times New Roman" w:hAnsi="Times New Roman" w:cs="Times New Roman"/>
            <w:sz w:val="28"/>
            <w:szCs w:val="28"/>
          </w:rPr>
          <w:t>от 13.07.2007 N 923-р</w:t>
        </w:r>
      </w:hyperlink>
      <w:r w:rsidR="000F30F7" w:rsidRPr="000F30F7">
        <w:rPr>
          <w:rFonts w:ascii="Times New Roman" w:hAnsi="Times New Roman" w:cs="Times New Roman"/>
          <w:sz w:val="28"/>
          <w:szCs w:val="28"/>
        </w:rPr>
        <w:t xml:space="preserve">, </w:t>
      </w:r>
      <w:r w:rsidR="000F30F7" w:rsidRPr="000F30F7">
        <w:rPr>
          <w:rFonts w:ascii="Times New Roman" w:hAnsi="Times New Roman" w:cs="Times New Roman"/>
          <w:sz w:val="28"/>
          <w:szCs w:val="28"/>
          <w:u w:val="single"/>
        </w:rPr>
        <w:t>от 23.06.2014 N 581</w:t>
      </w:r>
      <w:r w:rsidR="000F30F7" w:rsidRPr="000F30F7">
        <w:rPr>
          <w:rFonts w:ascii="Times New Roman" w:hAnsi="Times New Roman" w:cs="Times New Roman"/>
          <w:sz w:val="28"/>
          <w:szCs w:val="28"/>
        </w:rPr>
        <w:t>, предусмотрено деление класса на 2 группы.</w:t>
      </w:r>
      <w:proofErr w:type="gramEnd"/>
    </w:p>
    <w:p w:rsidR="004C4BB7" w:rsidRDefault="0043007A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7A2" w:rsidRPr="004A57A2"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предметы» состоит из обязательных учебных предметов</w:t>
      </w:r>
      <w:r w:rsidR="004A57A2">
        <w:rPr>
          <w:rFonts w:ascii="Times New Roman" w:hAnsi="Times New Roman" w:cs="Times New Roman"/>
          <w:sz w:val="28"/>
          <w:szCs w:val="28"/>
        </w:rPr>
        <w:t>:</w:t>
      </w:r>
      <w:r w:rsidR="004A57A2" w:rsidRPr="004A57A2">
        <w:rPr>
          <w:rFonts w:ascii="Times New Roman" w:hAnsi="Times New Roman" w:cs="Times New Roman"/>
          <w:sz w:val="28"/>
          <w:szCs w:val="28"/>
        </w:rPr>
        <w:t xml:space="preserve"> «Истори</w:t>
      </w:r>
      <w:r w:rsidR="007E56F0">
        <w:rPr>
          <w:rFonts w:ascii="Times New Roman" w:hAnsi="Times New Roman" w:cs="Times New Roman"/>
          <w:sz w:val="28"/>
          <w:szCs w:val="28"/>
        </w:rPr>
        <w:t>я России. Всеобщая история»</w:t>
      </w:r>
      <w:r w:rsidR="00731133" w:rsidRPr="00731133">
        <w:rPr>
          <w:rFonts w:ascii="Times New Roman" w:hAnsi="Times New Roman"/>
          <w:sz w:val="28"/>
          <w:szCs w:val="28"/>
        </w:rPr>
        <w:t xml:space="preserve"> </w:t>
      </w:r>
      <w:r w:rsidR="00731133">
        <w:rPr>
          <w:rFonts w:ascii="Times New Roman" w:hAnsi="Times New Roman"/>
          <w:sz w:val="28"/>
          <w:szCs w:val="28"/>
        </w:rPr>
        <w:t xml:space="preserve"> </w:t>
      </w:r>
      <w:r w:rsidR="006822A5">
        <w:rPr>
          <w:rFonts w:ascii="Times New Roman" w:hAnsi="Times New Roman" w:cs="Times New Roman"/>
          <w:sz w:val="28"/>
          <w:szCs w:val="28"/>
        </w:rPr>
        <w:t xml:space="preserve"> (5-9</w:t>
      </w:r>
      <w:r w:rsidR="004A57A2" w:rsidRPr="004A57A2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4A57A2"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="008A3973">
        <w:rPr>
          <w:rFonts w:ascii="Times New Roman" w:hAnsi="Times New Roman" w:cs="Times New Roman"/>
          <w:sz w:val="28"/>
          <w:szCs w:val="28"/>
        </w:rPr>
        <w:t xml:space="preserve">. </w:t>
      </w:r>
      <w:r w:rsidR="000F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6" w:rsidRDefault="008A3973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1C79">
        <w:rPr>
          <w:rFonts w:ascii="Times New Roman" w:hAnsi="Times New Roman" w:cs="Times New Roman"/>
          <w:sz w:val="28"/>
          <w:szCs w:val="28"/>
        </w:rPr>
        <w:t>В качестве обязательной  части учебный предмет «Общест</w:t>
      </w:r>
      <w:r>
        <w:rPr>
          <w:rFonts w:ascii="Times New Roman" w:hAnsi="Times New Roman" w:cs="Times New Roman"/>
          <w:sz w:val="28"/>
          <w:szCs w:val="28"/>
        </w:rPr>
        <w:t>вознание» изучается с 6 класса 1 час в неделю</w:t>
      </w:r>
      <w:r w:rsidRPr="00BE1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учебный предмет «География» в</w:t>
      </w:r>
      <w:r w:rsidR="004A57A2">
        <w:rPr>
          <w:rFonts w:ascii="Times New Roman" w:hAnsi="Times New Roman" w:cs="Times New Roman"/>
          <w:sz w:val="28"/>
          <w:szCs w:val="28"/>
        </w:rPr>
        <w:t xml:space="preserve"> 5-6 классах изучается</w:t>
      </w:r>
      <w:r w:rsidR="006822A5">
        <w:rPr>
          <w:rFonts w:ascii="Times New Roman" w:hAnsi="Times New Roman" w:cs="Times New Roman"/>
          <w:sz w:val="28"/>
          <w:szCs w:val="28"/>
        </w:rPr>
        <w:t xml:space="preserve"> </w:t>
      </w:r>
      <w:r w:rsidR="004A57A2">
        <w:rPr>
          <w:rFonts w:ascii="Times New Roman" w:hAnsi="Times New Roman" w:cs="Times New Roman"/>
          <w:sz w:val="28"/>
          <w:szCs w:val="28"/>
        </w:rPr>
        <w:t>1 час в неделю, в</w:t>
      </w:r>
      <w:r w:rsidR="006822A5">
        <w:rPr>
          <w:rFonts w:ascii="Times New Roman" w:hAnsi="Times New Roman" w:cs="Times New Roman"/>
          <w:sz w:val="28"/>
          <w:szCs w:val="28"/>
        </w:rPr>
        <w:t xml:space="preserve"> 7 - 9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 классах и</w:t>
      </w:r>
      <w:r w:rsidR="004A57A2">
        <w:rPr>
          <w:rFonts w:ascii="Times New Roman" w:hAnsi="Times New Roman" w:cs="Times New Roman"/>
          <w:sz w:val="28"/>
          <w:szCs w:val="28"/>
        </w:rPr>
        <w:t xml:space="preserve">зучается 2 часа в неделю. </w:t>
      </w:r>
    </w:p>
    <w:p w:rsidR="000F30F7" w:rsidRPr="00BE1C79" w:rsidRDefault="000F30F7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F30F7">
        <w:rPr>
          <w:rFonts w:ascii="Times New Roman" w:hAnsi="Times New Roman" w:cs="Times New Roman"/>
          <w:sz w:val="28"/>
          <w:szCs w:val="28"/>
        </w:rPr>
        <w:t>В предметную область «Естественнонаучные предметы» включены обязательны</w:t>
      </w:r>
      <w:r w:rsidR="003255D2">
        <w:rPr>
          <w:rFonts w:ascii="Times New Roman" w:hAnsi="Times New Roman" w:cs="Times New Roman"/>
          <w:sz w:val="28"/>
          <w:szCs w:val="28"/>
        </w:rPr>
        <w:t>е учебные предметы «Физика» (7-8</w:t>
      </w:r>
      <w:r w:rsidRPr="000F30F7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Pr="000F30F7">
        <w:rPr>
          <w:rFonts w:ascii="Times New Roman" w:hAnsi="Times New Roman" w:cs="Times New Roman"/>
          <w:sz w:val="28"/>
          <w:szCs w:val="28"/>
        </w:rPr>
        <w:t>,</w:t>
      </w:r>
      <w:r w:rsidR="003255D2">
        <w:rPr>
          <w:rFonts w:ascii="Times New Roman" w:hAnsi="Times New Roman" w:cs="Times New Roman"/>
          <w:sz w:val="28"/>
          <w:szCs w:val="28"/>
        </w:rPr>
        <w:t xml:space="preserve"> 9 класс- 3 часа в неделю,</w:t>
      </w:r>
      <w:r w:rsidRPr="000F30F7">
        <w:rPr>
          <w:rFonts w:ascii="Times New Roman" w:hAnsi="Times New Roman" w:cs="Times New Roman"/>
          <w:sz w:val="28"/>
          <w:szCs w:val="28"/>
        </w:rPr>
        <w:t xml:space="preserve"> «Химия» (8-9 классы)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неделю, «Биология» (5-6</w:t>
      </w:r>
      <w:r w:rsidRPr="000F30F7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  <w:r w:rsidRPr="000F3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0F7">
        <w:rPr>
          <w:rFonts w:ascii="Times New Roman" w:hAnsi="Times New Roman" w:cs="Times New Roman"/>
          <w:sz w:val="28"/>
          <w:szCs w:val="28"/>
        </w:rPr>
        <w:t xml:space="preserve"> «Биология» в 7 классе - 1 час в неделю + 1 час (из части, формируемой участниками образовательных отношений) и в 8 </w:t>
      </w:r>
      <w:r>
        <w:rPr>
          <w:rFonts w:ascii="Times New Roman" w:hAnsi="Times New Roman" w:cs="Times New Roman"/>
          <w:sz w:val="28"/>
          <w:szCs w:val="28"/>
        </w:rPr>
        <w:t>-9 классах</w:t>
      </w:r>
      <w:r w:rsidRPr="000F30F7">
        <w:rPr>
          <w:rFonts w:ascii="Times New Roman" w:hAnsi="Times New Roman" w:cs="Times New Roman"/>
          <w:sz w:val="28"/>
          <w:szCs w:val="28"/>
        </w:rPr>
        <w:t xml:space="preserve"> – 2 часа в неделю.</w:t>
      </w:r>
    </w:p>
    <w:p w:rsidR="004C4BB7" w:rsidRDefault="00BF2A5D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A5D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</w:t>
      </w:r>
      <w:r w:rsidR="00F060B4">
        <w:rPr>
          <w:rFonts w:ascii="Times New Roman" w:hAnsi="Times New Roman" w:cs="Times New Roman"/>
          <w:sz w:val="28"/>
          <w:szCs w:val="28"/>
        </w:rPr>
        <w:t xml:space="preserve"> </w:t>
      </w:r>
      <w:r w:rsidR="00F060B4" w:rsidRPr="00F060B4">
        <w:rPr>
          <w:rFonts w:ascii="Times New Roman" w:hAnsi="Times New Roman" w:cs="Times New Roman"/>
          <w:sz w:val="28"/>
          <w:szCs w:val="28"/>
        </w:rPr>
        <w:t xml:space="preserve">и «Основы </w:t>
      </w:r>
      <w:r w:rsidR="00F060B4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в соответствии с ФГОС  ООО</w:t>
      </w:r>
      <w:r w:rsidR="006822A5">
        <w:rPr>
          <w:rFonts w:ascii="Times New Roman" w:hAnsi="Times New Roman" w:cs="Times New Roman"/>
          <w:sz w:val="28"/>
          <w:szCs w:val="28"/>
        </w:rPr>
        <w:t xml:space="preserve"> </w:t>
      </w:r>
      <w:r w:rsidR="00CB7452" w:rsidRPr="00BE1C79">
        <w:rPr>
          <w:rFonts w:ascii="Times New Roman" w:hAnsi="Times New Roman" w:cs="Times New Roman"/>
          <w:sz w:val="28"/>
          <w:szCs w:val="28"/>
        </w:rPr>
        <w:t>в 5</w:t>
      </w:r>
      <w:r w:rsidR="006822A5">
        <w:rPr>
          <w:rFonts w:ascii="Times New Roman" w:hAnsi="Times New Roman" w:cs="Times New Roman"/>
          <w:sz w:val="28"/>
          <w:szCs w:val="28"/>
        </w:rPr>
        <w:t>-9-</w:t>
      </w:r>
      <w:r w:rsidR="00CB7452" w:rsidRPr="00BE1C79">
        <w:rPr>
          <w:rFonts w:ascii="Times New Roman" w:hAnsi="Times New Roman" w:cs="Times New Roman"/>
          <w:sz w:val="28"/>
          <w:szCs w:val="28"/>
        </w:rPr>
        <w:t xml:space="preserve">х классах </w:t>
      </w:r>
      <w:r w:rsidR="00961D56" w:rsidRPr="00BE1C79">
        <w:rPr>
          <w:rFonts w:ascii="Times New Roman" w:hAnsi="Times New Roman" w:cs="Times New Roman"/>
          <w:sz w:val="28"/>
          <w:szCs w:val="28"/>
        </w:rPr>
        <w:t>изучается 2 часа в недел</w:t>
      </w:r>
      <w:r w:rsidR="006822A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6" w:rsidRPr="00BE1C79" w:rsidRDefault="00BF2A5D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1C79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изучается в 8</w:t>
      </w:r>
      <w:r>
        <w:rPr>
          <w:rFonts w:ascii="Times New Roman" w:hAnsi="Times New Roman" w:cs="Times New Roman"/>
          <w:sz w:val="28"/>
          <w:szCs w:val="28"/>
        </w:rPr>
        <w:t>-9 классах</w:t>
      </w:r>
      <w:r w:rsidRPr="00BE1C79">
        <w:rPr>
          <w:rFonts w:ascii="Times New Roman" w:hAnsi="Times New Roman" w:cs="Times New Roman"/>
          <w:sz w:val="28"/>
          <w:szCs w:val="28"/>
        </w:rPr>
        <w:t xml:space="preserve"> в объеме 1 часа в </w:t>
      </w:r>
      <w:r w:rsidR="00F060B4">
        <w:rPr>
          <w:rFonts w:ascii="Times New Roman" w:hAnsi="Times New Roman" w:cs="Times New Roman"/>
          <w:sz w:val="28"/>
          <w:szCs w:val="28"/>
        </w:rPr>
        <w:t>неделю</w:t>
      </w:r>
      <w:r w:rsidR="00082386">
        <w:rPr>
          <w:rFonts w:ascii="Times New Roman" w:hAnsi="Times New Roman" w:cs="Times New Roman"/>
          <w:sz w:val="28"/>
          <w:szCs w:val="28"/>
        </w:rPr>
        <w:t xml:space="preserve"> </w:t>
      </w:r>
      <w:r w:rsidR="00F060B4">
        <w:rPr>
          <w:rFonts w:ascii="Times New Roman" w:hAnsi="Times New Roman" w:cs="Times New Roman"/>
          <w:sz w:val="28"/>
          <w:szCs w:val="28"/>
        </w:rPr>
        <w:t>и</w:t>
      </w:r>
      <w:r w:rsidR="00082386">
        <w:rPr>
          <w:rFonts w:ascii="Times New Roman" w:hAnsi="Times New Roman" w:cs="Times New Roman"/>
          <w:sz w:val="28"/>
          <w:szCs w:val="28"/>
        </w:rPr>
        <w:t xml:space="preserve"> в 5-7</w:t>
      </w:r>
      <w:r w:rsidR="00F060B4" w:rsidRPr="00F060B4">
        <w:rPr>
          <w:rFonts w:ascii="Times New Roman" w:hAnsi="Times New Roman" w:cs="Times New Roman"/>
          <w:sz w:val="28"/>
          <w:szCs w:val="28"/>
        </w:rPr>
        <w:t xml:space="preserve"> классах в качестве модуля (отдельных тем) в учебных предметах «Физическая культура», «Технология», «Обществозн</w:t>
      </w:r>
      <w:r w:rsidR="00F060B4">
        <w:rPr>
          <w:rFonts w:ascii="Times New Roman" w:hAnsi="Times New Roman" w:cs="Times New Roman"/>
          <w:sz w:val="28"/>
          <w:szCs w:val="28"/>
        </w:rPr>
        <w:t>ание»</w:t>
      </w:r>
      <w:r w:rsidR="002D0CD3">
        <w:rPr>
          <w:rFonts w:ascii="Times New Roman" w:hAnsi="Times New Roman" w:cs="Times New Roman"/>
          <w:sz w:val="28"/>
          <w:szCs w:val="28"/>
        </w:rPr>
        <w:t xml:space="preserve"> и др</w:t>
      </w:r>
      <w:r w:rsidR="00F060B4">
        <w:rPr>
          <w:rFonts w:ascii="Times New Roman" w:hAnsi="Times New Roman" w:cs="Times New Roman"/>
          <w:sz w:val="28"/>
          <w:szCs w:val="28"/>
        </w:rPr>
        <w:t>.</w:t>
      </w:r>
    </w:p>
    <w:p w:rsidR="004C4BB7" w:rsidRDefault="000F30F7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«Технология» построен </w:t>
      </w:r>
      <w:r w:rsidR="00A1120A" w:rsidRPr="00BE1C79">
        <w:rPr>
          <w:rFonts w:ascii="Times New Roman" w:hAnsi="Times New Roman" w:cs="Times New Roman"/>
          <w:sz w:val="28"/>
          <w:szCs w:val="28"/>
        </w:rPr>
        <w:t xml:space="preserve">по модульному принципу с учетом </w:t>
      </w:r>
      <w:r w:rsidR="00961D56" w:rsidRPr="00BE1C79">
        <w:rPr>
          <w:rFonts w:ascii="Times New Roman" w:hAnsi="Times New Roman" w:cs="Times New Roman"/>
          <w:sz w:val="28"/>
          <w:szCs w:val="28"/>
        </w:rPr>
        <w:t>возможнос</w:t>
      </w:r>
      <w:r w:rsidR="00843930" w:rsidRPr="00BE1C79">
        <w:rPr>
          <w:rFonts w:ascii="Times New Roman" w:hAnsi="Times New Roman" w:cs="Times New Roman"/>
          <w:sz w:val="28"/>
          <w:szCs w:val="28"/>
        </w:rPr>
        <w:t>тей образовательного учреждения. И</w:t>
      </w:r>
      <w:r w:rsidR="00961D56" w:rsidRPr="00BE1C79">
        <w:rPr>
          <w:rFonts w:ascii="Times New Roman" w:hAnsi="Times New Roman" w:cs="Times New Roman"/>
          <w:sz w:val="28"/>
          <w:szCs w:val="28"/>
        </w:rPr>
        <w:t>зучаетс</w:t>
      </w:r>
      <w:r w:rsidR="002D0CD3">
        <w:rPr>
          <w:rFonts w:ascii="Times New Roman" w:hAnsi="Times New Roman" w:cs="Times New Roman"/>
          <w:sz w:val="28"/>
          <w:szCs w:val="28"/>
        </w:rPr>
        <w:t>я 2 часа в неделю в 5-8</w:t>
      </w:r>
      <w:r w:rsidR="00A1054E" w:rsidRPr="00BE1C79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2D0CD3">
        <w:rPr>
          <w:rFonts w:ascii="Times New Roman" w:hAnsi="Times New Roman" w:cs="Times New Roman"/>
          <w:sz w:val="28"/>
          <w:szCs w:val="28"/>
        </w:rPr>
        <w:t>В 9 классе -1.</w:t>
      </w:r>
    </w:p>
    <w:p w:rsidR="000E0924" w:rsidRPr="00651437" w:rsidRDefault="002D0CD3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8</w:t>
      </w:r>
      <w:r w:rsidR="000E0924" w:rsidRPr="00BE1C79">
        <w:rPr>
          <w:rFonts w:ascii="Times New Roman" w:hAnsi="Times New Roman" w:cs="Times New Roman"/>
          <w:sz w:val="28"/>
          <w:szCs w:val="28"/>
        </w:rPr>
        <w:t xml:space="preserve"> клас</w:t>
      </w:r>
      <w:r w:rsidR="00651437">
        <w:rPr>
          <w:rFonts w:ascii="Times New Roman" w:hAnsi="Times New Roman" w:cs="Times New Roman"/>
          <w:sz w:val="28"/>
          <w:szCs w:val="28"/>
        </w:rPr>
        <w:t>се</w:t>
      </w:r>
      <w:r w:rsidR="000E0924" w:rsidRPr="00BE1C79">
        <w:rPr>
          <w:rFonts w:ascii="Times New Roman" w:hAnsi="Times New Roman" w:cs="Times New Roman"/>
          <w:sz w:val="28"/>
          <w:szCs w:val="28"/>
        </w:rPr>
        <w:t xml:space="preserve"> </w:t>
      </w:r>
      <w:r w:rsidR="00843930" w:rsidRPr="00BE1C79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«Технология»,  </w:t>
      </w:r>
      <w:r w:rsidR="000E0924" w:rsidRPr="00BE1C79">
        <w:rPr>
          <w:rFonts w:ascii="Times New Roman" w:hAnsi="Times New Roman" w:cs="Times New Roman"/>
          <w:sz w:val="28"/>
          <w:szCs w:val="28"/>
        </w:rPr>
        <w:t>согласно</w:t>
      </w:r>
      <w:r w:rsidR="00A1120A" w:rsidRPr="00BE1C79">
        <w:rPr>
          <w:rFonts w:ascii="Times New Roman" w:eastAsia="Times New Roman" w:hAnsi="Times New Roman" w:cs="Times New Roman"/>
          <w:sz w:val="28"/>
          <w:szCs w:val="28"/>
        </w:rPr>
        <w:t xml:space="preserve"> социальным нормативам и нормам </w:t>
      </w:r>
      <w:r w:rsidR="00661DED" w:rsidRPr="00BE1C79">
        <w:rPr>
          <w:rFonts w:ascii="Times New Roman" w:eastAsia="Times New Roman" w:hAnsi="Times New Roman" w:cs="Times New Roman"/>
          <w:sz w:val="28"/>
          <w:szCs w:val="28"/>
        </w:rPr>
        <w:t>(в ред. Распоряжений Правительства РФ </w:t>
      </w:r>
      <w:hyperlink r:id="rId11" w:anchor="l0" w:tgtFrame="_blank" w:history="1">
        <w:r w:rsidR="00661DED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14.07.2001 N 942-р</w:t>
        </w:r>
      </w:hyperlink>
      <w:r w:rsidR="00661DED" w:rsidRPr="00BE1C7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anchor="l0" w:tgtFrame="_blank" w:history="1">
        <w:r w:rsidR="00661DED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13.07.2007 N 923-р</w:t>
        </w:r>
      </w:hyperlink>
      <w:r w:rsidR="00843930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DED" w:rsidRPr="00BE1C79">
        <w:rPr>
          <w:rFonts w:ascii="Times New Roman" w:eastAsia="Times New Roman" w:hAnsi="Times New Roman" w:cs="Times New Roman"/>
          <w:sz w:val="28"/>
          <w:szCs w:val="28"/>
          <w:u w:val="single"/>
        </w:rPr>
        <w:t>от 23.06.2014 N 581</w:t>
      </w:r>
      <w:bookmarkStart w:id="1" w:name="l127"/>
      <w:bookmarkEnd w:id="1"/>
      <w:r w:rsidR="00843930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924" w:rsidRPr="00BE1C79">
        <w:rPr>
          <w:rFonts w:ascii="Times New Roman" w:hAnsi="Times New Roman" w:cs="Times New Roman"/>
          <w:sz w:val="28"/>
          <w:szCs w:val="28"/>
        </w:rPr>
        <w:t>предусмотрено деление класса на 2 группы.</w:t>
      </w:r>
      <w:proofErr w:type="gramEnd"/>
    </w:p>
    <w:p w:rsidR="00DA2440" w:rsidRDefault="00DA2440" w:rsidP="00C00F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440">
        <w:rPr>
          <w:rFonts w:ascii="Times New Roman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2440" w:rsidRDefault="00DA2440" w:rsidP="00C00F2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proofErr w:type="gramStart"/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реализуется в рамках учебного плана за счет части,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5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-6 классах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 час в неделю и в 8</w:t>
      </w:r>
      <w:r w:rsidR="002D0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классе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1 час в неделю </w:t>
      </w:r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естве учебного предмета «</w:t>
      </w:r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Основы духовно-нравственной культуры народов России</w:t>
      </w:r>
      <w:r w:rsidR="00A52E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», в</w:t>
      </w:r>
      <w:r w:rsidR="002D0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9 классе в качестве модуля в</w:t>
      </w:r>
      <w:proofErr w:type="gramEnd"/>
      <w:r w:rsidR="002D0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учебном </w:t>
      </w:r>
      <w:proofErr w:type="gramStart"/>
      <w:r w:rsidR="002D0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предмете</w:t>
      </w:r>
      <w:proofErr w:type="gramEnd"/>
      <w:r w:rsidR="002D0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«Обществознание»</w:t>
      </w:r>
      <w:r w:rsidR="00A52E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A28C3" w:rsidRPr="00DA2440" w:rsidRDefault="008A28C3" w:rsidP="00C00F2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8A28C3">
        <w:rPr>
          <w:rFonts w:ascii="Times New Roman" w:eastAsia="Times New Roman" w:hAnsi="Times New Roman" w:cs="Times New Roman"/>
          <w:bCs/>
          <w:sz w:val="28"/>
          <w:szCs w:val="28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572" w:rsidRPr="00BE1C79" w:rsidRDefault="004D7572" w:rsidP="00C00F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9FD" w:rsidRPr="00BE1C79" w:rsidRDefault="00CF5259" w:rsidP="00C00F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</w:p>
    <w:p w:rsidR="00E55CC8" w:rsidRPr="00BE1C79" w:rsidRDefault="00DA2440" w:rsidP="00C00F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E19FD" w:rsidRDefault="00DA2440" w:rsidP="00C00F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E19FD" w:rsidRPr="00BE1C79">
        <w:rPr>
          <w:rFonts w:ascii="Times New Roman" w:eastAsia="Times New Roman" w:hAnsi="Times New Roman" w:cs="Times New Roman"/>
          <w:bCs/>
          <w:sz w:val="28"/>
          <w:szCs w:val="28"/>
        </w:rPr>
        <w:t>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старшеклассников.</w:t>
      </w:r>
    </w:p>
    <w:p w:rsidR="00433C9B" w:rsidRDefault="00433C9B" w:rsidP="00C00F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33C9B">
        <w:rPr>
          <w:rFonts w:ascii="Times New Roman" w:eastAsia="Times New Roman" w:hAnsi="Times New Roman" w:cs="Times New Roman"/>
          <w:bCs/>
          <w:sz w:val="28"/>
          <w:szCs w:val="28"/>
        </w:rPr>
        <w:t>В 2020-2021 учебном году ФГОС СОО реализуется в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классе.</w:t>
      </w:r>
    </w:p>
    <w:p w:rsidR="00440237" w:rsidRDefault="00433C9B" w:rsidP="00C00F2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C9B">
        <w:rPr>
          <w:rFonts w:ascii="Times New Roman" w:eastAsia="Times New Roman" w:hAnsi="Times New Roman" w:cs="Times New Roman"/>
          <w:sz w:val="28"/>
          <w:szCs w:val="28"/>
        </w:rPr>
        <w:t>Учебный план  обучения</w:t>
      </w:r>
      <w:r w:rsidR="0044023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Pr="00433C9B">
        <w:rPr>
          <w:rFonts w:ascii="Times New Roman" w:eastAsia="Times New Roman" w:hAnsi="Times New Roman" w:cs="Times New Roman"/>
          <w:sz w:val="28"/>
          <w:szCs w:val="28"/>
        </w:rPr>
        <w:t xml:space="preserve"> изучение </w:t>
      </w:r>
      <w:r w:rsidRPr="00433C9B">
        <w:rPr>
          <w:rFonts w:ascii="Times New Roman" w:eastAsia="Times New Roman" w:hAnsi="Times New Roman" w:cs="Times New Roman"/>
          <w:sz w:val="28"/>
          <w:szCs w:val="28"/>
          <w:u w:val="single"/>
        </w:rPr>
        <w:t>не менее одного учебного предмета из каждой предметной области</w:t>
      </w:r>
      <w:r w:rsidRPr="00433C9B">
        <w:rPr>
          <w:rFonts w:ascii="Times New Roman" w:eastAsia="Times New Roman" w:hAnsi="Times New Roman" w:cs="Times New Roman"/>
          <w:sz w:val="28"/>
          <w:szCs w:val="28"/>
        </w:rPr>
        <w:t>, определенной ФГОС СОО.</w:t>
      </w:r>
      <w:r w:rsidR="0044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02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0237" w:rsidRPr="00440237">
        <w:rPr>
          <w:rFonts w:ascii="Times New Roman" w:eastAsia="Times New Roman" w:hAnsi="Times New Roman" w:cs="Times New Roman"/>
          <w:sz w:val="28"/>
          <w:szCs w:val="28"/>
        </w:rPr>
        <w:t>бязательные учебные предметы «Русский язык», «Л</w:t>
      </w:r>
      <w:r w:rsidR="00440237">
        <w:rPr>
          <w:rFonts w:ascii="Times New Roman" w:eastAsia="Times New Roman" w:hAnsi="Times New Roman" w:cs="Times New Roman"/>
          <w:sz w:val="28"/>
          <w:szCs w:val="28"/>
        </w:rPr>
        <w:t>итература», «Иностранный язык»</w:t>
      </w:r>
      <w:r w:rsidR="001E530C">
        <w:rPr>
          <w:rFonts w:ascii="Times New Roman" w:eastAsia="Times New Roman" w:hAnsi="Times New Roman" w:cs="Times New Roman"/>
          <w:sz w:val="28"/>
          <w:szCs w:val="28"/>
        </w:rPr>
        <w:t xml:space="preserve"> (немецкий/английский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02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237" w:rsidRPr="00440237">
        <w:rPr>
          <w:rFonts w:ascii="Times New Roman" w:eastAsia="Times New Roman" w:hAnsi="Times New Roman" w:cs="Times New Roman"/>
          <w:sz w:val="28"/>
          <w:szCs w:val="28"/>
        </w:rPr>
        <w:t xml:space="preserve"> «Алгебра и начала математического анализа» и «Геометрия»,</w:t>
      </w:r>
      <w:r w:rsidR="00440237">
        <w:rPr>
          <w:rFonts w:ascii="Times New Roman" w:eastAsia="Times New Roman" w:hAnsi="Times New Roman" w:cs="Times New Roman"/>
          <w:sz w:val="28"/>
          <w:szCs w:val="28"/>
        </w:rPr>
        <w:t xml:space="preserve"> «История»</w:t>
      </w:r>
      <w:r w:rsidR="00440237" w:rsidRPr="00440237">
        <w:rPr>
          <w:rFonts w:ascii="Times New Roman" w:eastAsia="Times New Roman" w:hAnsi="Times New Roman" w:cs="Times New Roman"/>
          <w:sz w:val="28"/>
          <w:szCs w:val="28"/>
        </w:rPr>
        <w:t xml:space="preserve">, «Физическая культура», «Основы безопасности жизнедеятельности», а также индивидуальный проект. 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40237" w:rsidRDefault="00440237" w:rsidP="00C00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Висловская СОШ обеспечивает реализацию учебного плана</w:t>
      </w:r>
      <w:r w:rsidRPr="00433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30C">
        <w:rPr>
          <w:rFonts w:ascii="Times New Roman" w:eastAsia="Times New Roman" w:hAnsi="Times New Roman" w:cs="Times New Roman"/>
          <w:sz w:val="28"/>
          <w:szCs w:val="28"/>
        </w:rPr>
        <w:t>универсаль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профиля. </w:t>
      </w:r>
      <w:r w:rsidR="007E75CB">
        <w:rPr>
          <w:rFonts w:ascii="Times New Roman" w:eastAsia="Times New Roman" w:hAnsi="Times New Roman" w:cs="Times New Roman"/>
          <w:sz w:val="28"/>
          <w:szCs w:val="28"/>
        </w:rPr>
        <w:t>В у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чебный план </w:t>
      </w:r>
      <w:r w:rsidR="001E530C">
        <w:rPr>
          <w:rFonts w:ascii="Times New Roman" w:eastAsia="Times New Roman" w:hAnsi="Times New Roman" w:cs="Times New Roman"/>
          <w:sz w:val="28"/>
          <w:szCs w:val="28"/>
        </w:rPr>
        <w:t>универсального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профиля обучения </w:t>
      </w:r>
      <w:r w:rsidR="007E75CB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предмета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 на углубленном уровне изучения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«Русский язык», «История», </w:t>
      </w:r>
      <w:r>
        <w:rPr>
          <w:rFonts w:ascii="Times New Roman" w:eastAsia="Times New Roman" w:hAnsi="Times New Roman" w:cs="Times New Roman"/>
          <w:sz w:val="28"/>
          <w:szCs w:val="28"/>
        </w:rPr>
        <w:t>«Право»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494" w:rsidRDefault="00EF504E" w:rsidP="00C00F2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дополнен предметами на базовом уровне: «Родной язык (русский)», «</w:t>
      </w:r>
      <w:r w:rsidR="00993F24">
        <w:rPr>
          <w:rFonts w:ascii="Times New Roman" w:eastAsia="Times New Roman" w:hAnsi="Times New Roman" w:cs="Times New Roman"/>
          <w:sz w:val="28"/>
          <w:szCs w:val="28"/>
        </w:rPr>
        <w:t>Обществознание», «Физика»</w:t>
      </w:r>
      <w:r w:rsidR="001E530C">
        <w:rPr>
          <w:rFonts w:ascii="Times New Roman" w:eastAsia="Times New Roman" w:hAnsi="Times New Roman" w:cs="Times New Roman"/>
          <w:sz w:val="28"/>
          <w:szCs w:val="28"/>
        </w:rPr>
        <w:t>, «Биология», «Химия», «Информатика»</w:t>
      </w:r>
      <w:r w:rsidR="00993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>дополнен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</w:t>
      </w:r>
      <w:r w:rsidR="00BF4494">
        <w:rPr>
          <w:rFonts w:ascii="Times New Roman" w:eastAsia="Times New Roman" w:hAnsi="Times New Roman" w:cs="Times New Roman"/>
          <w:sz w:val="28"/>
          <w:szCs w:val="28"/>
        </w:rPr>
        <w:t xml:space="preserve"> часом на изучение предмета «Алгебра и начала математического анализа».</w:t>
      </w:r>
    </w:p>
    <w:p w:rsidR="00440237" w:rsidRPr="00440237" w:rsidRDefault="00440237" w:rsidP="00C00F2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02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0237">
        <w:rPr>
          <w:rFonts w:ascii="Times New Roman" w:eastAsia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440237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440237">
        <w:rPr>
          <w:rFonts w:ascii="Times New Roman" w:eastAsia="Times New Roman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993F24" w:rsidRDefault="00440237" w:rsidP="00C00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023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Индивидуальный проект</w:t>
      </w:r>
      <w:proofErr w:type="gramEnd"/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ющимся в течение одного года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 в рамках учебного времени, специально отведенного учебным планом. </w:t>
      </w:r>
      <w:proofErr w:type="gramStart"/>
      <w:r w:rsidRPr="00440237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="00993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237" w:rsidRDefault="00993F24" w:rsidP="00C00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дополнен </w:t>
      </w:r>
      <w:r w:rsidR="007E75CB">
        <w:rPr>
          <w:rFonts w:ascii="Times New Roman" w:eastAsia="Times New Roman" w:hAnsi="Times New Roman" w:cs="Times New Roman"/>
          <w:sz w:val="28"/>
          <w:szCs w:val="28"/>
        </w:rPr>
        <w:t>элективным курсом по предмету «География».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04E" w:rsidRDefault="00EF504E" w:rsidP="00C00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04E" w:rsidRDefault="00EF504E" w:rsidP="00C00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04E" w:rsidRPr="00EF504E" w:rsidRDefault="00EF504E" w:rsidP="00C00F2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04E">
        <w:rPr>
          <w:rFonts w:ascii="Times New Roman" w:eastAsia="Times New Roman" w:hAnsi="Times New Roman" w:cs="Times New Roman"/>
          <w:b/>
          <w:sz w:val="28"/>
          <w:szCs w:val="28"/>
        </w:rPr>
        <w:t>БУП-2004</w:t>
      </w:r>
    </w:p>
    <w:p w:rsidR="00EF504E" w:rsidRPr="00BE1C79" w:rsidRDefault="00EF504E" w:rsidP="00C00F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класса – это план социально-гуманитарного профиля. Он составлен по следующему алгоритму:</w:t>
      </w:r>
    </w:p>
    <w:p w:rsidR="00EF504E" w:rsidRPr="000C1F02" w:rsidRDefault="00EF504E" w:rsidP="00C00F21">
      <w:pPr>
        <w:pStyle w:val="ae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в учебный план два учебных предмета на профильном уровне (из вариативной части федерального компонента) история, обществознание, которые определили направление специализации образования в данном профиле;</w:t>
      </w:r>
    </w:p>
    <w:p w:rsidR="00EF504E" w:rsidRPr="000C1F02" w:rsidRDefault="00EF504E" w:rsidP="00C00F21">
      <w:pPr>
        <w:pStyle w:val="ae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в учебный план обязательные учебные предметы на базовом уровне (инвариантная часть федерального компонента), которые не были определены как профильные;</w:t>
      </w:r>
    </w:p>
    <w:p w:rsidR="00EF504E" w:rsidRPr="008D08A5" w:rsidRDefault="00EF504E" w:rsidP="00C00F21">
      <w:pPr>
        <w:pStyle w:val="ae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другие учебные предметы на базовом уровне по выбору из вариативной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федерального компонента.</w:t>
      </w:r>
    </w:p>
    <w:p w:rsidR="00EF504E" w:rsidRPr="00BE1C79" w:rsidRDefault="00EF504E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на изучение учебного предмета на базовом уровне не равно количеству часов профильного учебного предмета и превышает часы профиля с учетом различных курсов предметной направленности. </w:t>
      </w:r>
    </w:p>
    <w:p w:rsidR="00EF504E" w:rsidRPr="00BE1C79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Обязательными базовыми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льными учебными предметами </w:t>
      </w:r>
      <w:r w:rsidRPr="00BE1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являются «Русский язык», «Литература», «Иностранный язык»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немецкий язык)</w:t>
      </w:r>
      <w:r w:rsidRPr="00BE1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«Математика»,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Таким образом, учебный план образовательного учреждения включает все обязательные учебные предметы на базовом уровне федерального компонента, и профильном уровне.</w:t>
      </w:r>
    </w:p>
    <w:p w:rsidR="00EF504E" w:rsidRPr="00BE1C79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«Математика» включает изучение учебных курсов «Алгебра и начала анализа » и «Геометрия»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04E" w:rsidRPr="00353404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По решению общеобразовательной организации обязательный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«История»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ся как интегр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ированный и включает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разделы «История России» и «Всеобща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история»  на профильном уровне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53404">
        <w:rPr>
          <w:rFonts w:ascii="Times New Roman" w:eastAsia="Times New Roman" w:hAnsi="Times New Roman" w:cs="Times New Roman"/>
          <w:sz w:val="28"/>
          <w:szCs w:val="28"/>
        </w:rPr>
        <w:t>4 часа в неделю).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Интегративный учебный предмет «Обществознание (включ</w:t>
      </w:r>
      <w:r>
        <w:rPr>
          <w:rFonts w:ascii="Times New Roman" w:eastAsia="Times New Roman" w:hAnsi="Times New Roman" w:cs="Times New Roman"/>
          <w:sz w:val="28"/>
          <w:szCs w:val="28"/>
        </w:rPr>
        <w:t>ая экономику и право)» изучается на профильном уровне  (3 часа).</w:t>
      </w:r>
    </w:p>
    <w:p w:rsidR="00EF504E" w:rsidRPr="00BE1C79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Интегрированный учебный предмет «Естествознание» (3 часа)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части учебного плана заменен учебными предметами «Биология» (1 час</w:t>
      </w:r>
      <w:r>
        <w:rPr>
          <w:rFonts w:ascii="Times New Roman" w:eastAsia="Times New Roman" w:hAnsi="Times New Roman" w:cs="Times New Roman"/>
          <w:sz w:val="28"/>
          <w:szCs w:val="28"/>
        </w:rPr>
        <w:t>), «Физика» (1 час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), «Химия»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час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дополнен из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вариативной части базового уровня, что позволяет выполнить в полном объеме федеральный компонент базисного учебного плана без нарушения структуры учебного плана.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Таким образом, учебный предмет «Естествознание» не изучается, т.к. три учебных предмета естественнонаучного цикла («Физика», «Химия», «Биология») изучаются на базовом уровне.</w:t>
      </w:r>
      <w:proofErr w:type="gramEnd"/>
    </w:p>
    <w:p w:rsidR="00EF504E" w:rsidRPr="00BE1C79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Общеобразовательный ур</w:t>
      </w:r>
      <w:r>
        <w:rPr>
          <w:rFonts w:ascii="Times New Roman" w:eastAsia="Times New Roman" w:hAnsi="Times New Roman" w:cs="Times New Roman"/>
          <w:sz w:val="28"/>
          <w:szCs w:val="28"/>
        </w:rPr>
        <w:t>овень подготовки обучающихся в 11 классах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неделю).</w:t>
      </w:r>
    </w:p>
    <w:p w:rsidR="00EF504E" w:rsidRPr="00BE1C79" w:rsidRDefault="00EF504E" w:rsidP="00C00F2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Pr="00BE1C79">
        <w:rPr>
          <w:rFonts w:ascii="Times New Roman" w:hAnsi="Times New Roman" w:cs="Times New Roman"/>
          <w:sz w:val="28"/>
          <w:szCs w:val="28"/>
        </w:rPr>
        <w:t>чебный предмет «Астрономи</w:t>
      </w:r>
      <w:r>
        <w:rPr>
          <w:rFonts w:ascii="Times New Roman" w:hAnsi="Times New Roman" w:cs="Times New Roman"/>
          <w:sz w:val="28"/>
          <w:szCs w:val="28"/>
        </w:rPr>
        <w:t xml:space="preserve">я» в объеме 1 часа в неделю </w:t>
      </w:r>
      <w:r w:rsidRPr="00BE1C79">
        <w:rPr>
          <w:rFonts w:ascii="Times New Roman" w:hAnsi="Times New Roman" w:cs="Times New Roman"/>
          <w:sz w:val="28"/>
          <w:szCs w:val="28"/>
        </w:rPr>
        <w:t>за счет компонента образовательной организации.</w:t>
      </w:r>
    </w:p>
    <w:p w:rsidR="00EF504E" w:rsidRPr="00BE1C79" w:rsidRDefault="00EF504E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Часы компонента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используются для расширения содержания образовательных программ по учебным предметам федерального компонента:</w:t>
      </w:r>
    </w:p>
    <w:p w:rsidR="00EF504E" w:rsidRPr="00BE1C79" w:rsidRDefault="00EF504E" w:rsidP="00C00F21">
      <w:pPr>
        <w:widowControl w:val="0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–  1 час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04E" w:rsidRPr="00BE1C79" w:rsidRDefault="00EF504E" w:rsidP="00C00F21">
      <w:pPr>
        <w:widowControl w:val="0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Биология  -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9FD" w:rsidRPr="00EF504E" w:rsidRDefault="00EF504E" w:rsidP="00C00F21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 – 1 час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9FD" w:rsidRPr="00BE1C79" w:rsidRDefault="006655B0" w:rsidP="00C00F2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4640F" w:rsidRPr="00BE1C79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промежуточной аттестации </w:t>
      </w:r>
      <w:proofErr w:type="gramStart"/>
      <w:r w:rsidR="00B4640F" w:rsidRPr="00BE1C7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4640F" w:rsidRPr="00BE1C79" w:rsidRDefault="00B4640F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24B7" w:rsidRPr="00BE1C79" w:rsidRDefault="003C61CB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(итоговый контроль) в переводных классах может проводиться как письменно, так и устно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«Положением о формах, периодичности и порядке текущего контроля успеваемости и промежуточной </w:t>
      </w:r>
      <w:proofErr w:type="gramStart"/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МБОУ Висловская СОШ» </w:t>
      </w:r>
      <w:r w:rsidR="00350E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приказ № 148  от 07.06.2016</w:t>
      </w:r>
      <w:r w:rsidR="00350E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1CB" w:rsidRPr="00BE1C79" w:rsidRDefault="003C61CB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Формами проведения промежуточной аттестации являются: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контрольная работа;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диктант с грамматическим заданием;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тестирование;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изложение с элементами сочинения;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ab/>
        <w:t>сочинение;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проверка техники чтения (1-4 классы)</w:t>
      </w:r>
      <w:r w:rsidR="00EF504E">
        <w:rPr>
          <w:rFonts w:ascii="Times New Roman" w:eastAsia="Times New Roman" w:hAnsi="Times New Roman" w:cs="Times New Roman"/>
          <w:sz w:val="28"/>
          <w:szCs w:val="28"/>
        </w:rPr>
        <w:t>, собеседование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1CB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защита реферата (исследовательской работы);</w:t>
      </w:r>
    </w:p>
    <w:p w:rsidR="00EF504E" w:rsidRPr="00BE1C79" w:rsidRDefault="00EF504E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 комплексная,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работа;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ab/>
        <w:t>защита проекта.</w:t>
      </w:r>
    </w:p>
    <w:p w:rsidR="003C61CB" w:rsidRPr="00BE1C79" w:rsidRDefault="00D0458E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приоритетными в диагностике 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(контрольные работы и т.п.) становятся новые формы работы -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работы.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работы составляются из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3C61CB" w:rsidRPr="00BE1C79" w:rsidRDefault="00D0458E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Форма письменной контрольной работы дополняется новым</w:t>
      </w:r>
      <w:r w:rsidR="00503F3D" w:rsidRPr="00BE1C79">
        <w:rPr>
          <w:rFonts w:ascii="Times New Roman" w:eastAsia="Times New Roman" w:hAnsi="Times New Roman" w:cs="Times New Roman"/>
          <w:sz w:val="28"/>
          <w:szCs w:val="28"/>
        </w:rPr>
        <w:t>и формами контроля результатов: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целенаправленное наблюдение (фиксация проявляемых ученикам действий и качеств по заданным параметрам),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самооценка ученика по принятым формам (например, лист с вопросами по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конкретной деятельности),</w:t>
      </w:r>
    </w:p>
    <w:p w:rsidR="003C61CB" w:rsidRPr="00BE1C79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результаты учебных проектов,</w:t>
      </w:r>
    </w:p>
    <w:p w:rsidR="00D66DCD" w:rsidRPr="00EE661C" w:rsidRDefault="001B162C" w:rsidP="00C00F2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результаты разнообразных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и внешколь</w:t>
      </w:r>
      <w:r w:rsidR="00EE661C">
        <w:rPr>
          <w:rFonts w:ascii="Times New Roman" w:eastAsia="Times New Roman" w:hAnsi="Times New Roman" w:cs="Times New Roman"/>
          <w:sz w:val="28"/>
          <w:szCs w:val="28"/>
        </w:rPr>
        <w:t>ных работ, достижений учеников.</w:t>
      </w:r>
    </w:p>
    <w:p w:rsidR="00D0458E" w:rsidRDefault="00D0458E" w:rsidP="00C00F2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C00F2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C00F2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97965" w:rsidRDefault="0079796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D3927" w:rsidRDefault="005D3927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13648" w:rsidRDefault="00B13648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13648" w:rsidRDefault="00B13648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97965" w:rsidRDefault="0079796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E026D" w:rsidRPr="001849F7" w:rsidRDefault="00EE026D" w:rsidP="0018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13648" w:rsidRDefault="00B13648" w:rsidP="0079796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7965" w:rsidRPr="00797965" w:rsidRDefault="00797965" w:rsidP="0079796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7965" w:rsidRDefault="00797965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7965" w:rsidRPr="00797965" w:rsidRDefault="00797965" w:rsidP="007979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7965">
        <w:rPr>
          <w:rFonts w:ascii="Times New Roman" w:eastAsia="Times New Roman" w:hAnsi="Times New Roman" w:cs="Times New Roman"/>
          <w:sz w:val="24"/>
          <w:szCs w:val="24"/>
        </w:rPr>
        <w:t>едельный учебный план</w:t>
      </w:r>
    </w:p>
    <w:p w:rsidR="00797965" w:rsidRPr="00797965" w:rsidRDefault="00797965" w:rsidP="00797965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965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(1-4 классы)</w:t>
      </w:r>
    </w:p>
    <w:p w:rsidR="00797965" w:rsidRPr="00797965" w:rsidRDefault="00797965" w:rsidP="00797965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965">
        <w:rPr>
          <w:rFonts w:ascii="Times New Roman" w:eastAsia="Times New Roman" w:hAnsi="Times New Roman" w:cs="Times New Roman"/>
          <w:sz w:val="24"/>
          <w:szCs w:val="24"/>
        </w:rPr>
        <w:t xml:space="preserve">на 2020-2021 учебный год </w:t>
      </w:r>
    </w:p>
    <w:p w:rsidR="00797965" w:rsidRPr="00797965" w:rsidRDefault="00797965" w:rsidP="00797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97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97965">
        <w:rPr>
          <w:rFonts w:ascii="Times New Roman" w:eastAsia="Times New Roman" w:hAnsi="Times New Roman" w:cs="Times New Roman"/>
          <w:sz w:val="24"/>
          <w:szCs w:val="24"/>
        </w:rPr>
        <w:t xml:space="preserve"> (5-дневная учебная неделя)</w:t>
      </w:r>
    </w:p>
    <w:p w:rsidR="008C6A98" w:rsidRPr="008C6A98" w:rsidRDefault="008C6A98" w:rsidP="008C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129"/>
      </w:tblGrid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E824D7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pict>
                <v:line id="_x0000_s1040" style="position:absolute;flip:y;z-index:251666432;mso-position-horizontal-relative:text;mso-position-vertical-relative:text" from="-2.15pt,3.8pt" to="108.4pt,33.65pt"/>
              </w:pic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Учебные предметы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IV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Русский язык и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8C6A98" w:rsidRPr="008C6A98" w:rsidTr="005E1790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6A3410" w:rsidP="002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язык</w:t>
            </w:r>
            <w:r w:rsidR="00260A5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(русский)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tabs>
                <w:tab w:val="left" w:pos="6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</w:tr>
      <w:tr w:rsidR="008C6A98" w:rsidRPr="008C6A98" w:rsidTr="005E1790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6A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Литературное чтение на родном </w:t>
            </w:r>
            <w:r w:rsidR="006A341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(русском) </w:t>
            </w: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260A5C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религиозных культур и светской этики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  <w:tr w:rsidR="008C6A98" w:rsidRPr="008C6A98" w:rsidTr="005E179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6A98" w:rsidRPr="008C6A98" w:rsidTr="005E179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8C6A98" w:rsidRPr="008C6A98" w:rsidTr="005E179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2208A5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90</w:t>
            </w:r>
          </w:p>
        </w:tc>
      </w:tr>
    </w:tbl>
    <w:p w:rsidR="00EE661C" w:rsidRDefault="00EE661C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00F21" w:rsidRDefault="00C00F21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D3927" w:rsidRDefault="005D392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D3927" w:rsidRDefault="005D392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08A5" w:rsidRDefault="002208A5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2C95" w:rsidRDefault="00B12C95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97D88" w:rsidRDefault="00D97D88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7965" w:rsidRPr="001849F7" w:rsidRDefault="00797965" w:rsidP="0079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797965" w:rsidRPr="00797965" w:rsidRDefault="00797965" w:rsidP="007979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7965">
        <w:rPr>
          <w:rFonts w:ascii="Times New Roman" w:eastAsia="Times New Roman" w:hAnsi="Times New Roman" w:cs="Times New Roman"/>
          <w:sz w:val="24"/>
          <w:szCs w:val="24"/>
        </w:rPr>
        <w:t>едельный учебный план</w:t>
      </w: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 xml:space="preserve">на уровне </w:t>
      </w:r>
      <w:r w:rsidR="005E1790">
        <w:rPr>
          <w:rFonts w:ascii="Times New Roman" w:eastAsia="Times New Roman" w:hAnsi="Times New Roman" w:cs="Times New Roman"/>
          <w:sz w:val="24"/>
          <w:szCs w:val="28"/>
        </w:rPr>
        <w:t>основного общего образования (5-9</w:t>
      </w:r>
      <w:r w:rsidRPr="001849F7">
        <w:rPr>
          <w:rFonts w:ascii="Times New Roman" w:eastAsia="Times New Roman" w:hAnsi="Times New Roman" w:cs="Times New Roman"/>
          <w:sz w:val="24"/>
          <w:szCs w:val="28"/>
        </w:rPr>
        <w:t xml:space="preserve"> классы)</w:t>
      </w:r>
    </w:p>
    <w:p w:rsidR="001849F7" w:rsidRPr="001849F7" w:rsidRDefault="007735C2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2020-2021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>(5-дневная учебная неделя)</w:t>
      </w:r>
    </w:p>
    <w:p w:rsidR="005E1790" w:rsidRPr="005E1790" w:rsidRDefault="005E1790" w:rsidP="005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104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86"/>
        <w:gridCol w:w="1066"/>
        <w:gridCol w:w="1124"/>
        <w:gridCol w:w="1134"/>
        <w:gridCol w:w="6"/>
        <w:gridCol w:w="1128"/>
        <w:gridCol w:w="992"/>
        <w:gridCol w:w="893"/>
      </w:tblGrid>
      <w:tr w:rsidR="005E179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E824D7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pict>
                <v:line id="_x0000_s1041" style="position:absolute;flip:y;z-index:251668480;mso-position-horizontal-relative:text;mso-position-vertical-relative:text" from="-4.4pt,2.85pt" to="130.15pt,35.55pt"/>
              </w:pict>
            </w:r>
            <w:r w:rsidR="005E1790"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Учебные предметы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Количество часов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неделю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6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8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9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E1790">
        <w:trPr>
          <w:gridAfter w:val="6"/>
          <w:wAfter w:w="5277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Русский язык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6A3410" w:rsidRPr="005E1790" w:rsidTr="005D3927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</w:p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родная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0" w:rsidRPr="002208A5" w:rsidRDefault="006A3410" w:rsidP="00773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Родной (русский)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2208A5" w:rsidRDefault="006A341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2208A5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5E1790"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одная</w:t>
            </w: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(русская)</w:t>
            </w:r>
            <w:r w:rsidR="005E1790"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D2092E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7D5BB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3662A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7D5BB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3662A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5E1790" w:rsidRPr="005E1790" w:rsidTr="005D3927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D3927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5E1790" w:rsidRPr="005E1790" w:rsidTr="005D3927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5E1790" w:rsidRPr="005E1790" w:rsidTr="005D3927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Общественно-научные предметы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История России.</w:t>
            </w:r>
          </w:p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A7AAD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D2092E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D3927">
        <w:trPr>
          <w:trHeight w:val="413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2208A5" w:rsidRDefault="005E1790" w:rsidP="00D97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5E1790" w:rsidRPr="005E1790" w:rsidTr="005D3927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Естественно-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Биология</w:t>
            </w:r>
          </w:p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82604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7D5BB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ОДНКНР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  <w:r w:rsidR="005E1790"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7D5BB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BA2ED5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BA2ED5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D3927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BA2ED5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BA2ED5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BA2ED5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5E1790" w:rsidRPr="005E1790" w:rsidTr="005D3927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D3927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4C4BB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3662A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5E1790" w:rsidRPr="005E1790" w:rsidTr="005D3927">
        <w:trPr>
          <w:trHeight w:val="48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3927" w:rsidRPr="005E1790" w:rsidTr="005D3927">
        <w:trPr>
          <w:trHeight w:val="7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2208A5" w:rsidRDefault="005D3927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D3927" w:rsidRPr="002208A5" w:rsidRDefault="005D3927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5E1790" w:rsidRPr="005E1790" w:rsidTr="005D3927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2208A5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Максимально допустимая недельная</w:t>
            </w:r>
            <w:r w:rsidR="005D3927"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2208A5" w:rsidRDefault="005E1790" w:rsidP="005D3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208A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153</w:t>
            </w:r>
          </w:p>
        </w:tc>
      </w:tr>
    </w:tbl>
    <w:p w:rsidR="00B13648" w:rsidRDefault="00B13648" w:rsidP="0065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08A5" w:rsidRDefault="002208A5" w:rsidP="0079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12C95" w:rsidRPr="001849F7" w:rsidRDefault="00B12C95" w:rsidP="00B12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BF7D6F" w:rsidRDefault="00BF7D6F" w:rsidP="00B12C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:rsidR="00B76796" w:rsidRPr="00B12C95" w:rsidRDefault="00B76796" w:rsidP="00B76796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12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Недельный учебный план </w:t>
      </w:r>
    </w:p>
    <w:p w:rsidR="00B76796" w:rsidRPr="00B12C95" w:rsidRDefault="00B76796" w:rsidP="00B76796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12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20</w:t>
      </w:r>
      <w:r w:rsidRPr="00B12C95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B12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</w:t>
      </w:r>
      <w:r w:rsidRPr="00B12C95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B12C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 </w:t>
      </w:r>
    </w:p>
    <w:p w:rsidR="00B76796" w:rsidRPr="00B12C95" w:rsidRDefault="00B76796" w:rsidP="00B76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C95">
        <w:rPr>
          <w:rFonts w:ascii="Times New Roman" w:eastAsia="Times New Roman" w:hAnsi="Times New Roman" w:cs="Times New Roman"/>
          <w:sz w:val="24"/>
          <w:szCs w:val="24"/>
        </w:rPr>
        <w:t>в рамках реализации ФГОС СОО</w:t>
      </w:r>
    </w:p>
    <w:p w:rsidR="00B76796" w:rsidRPr="00B12C95" w:rsidRDefault="00B76796" w:rsidP="00B76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C95">
        <w:rPr>
          <w:rFonts w:ascii="Times New Roman" w:eastAsia="Times New Roman" w:hAnsi="Times New Roman" w:cs="Times New Roman"/>
          <w:sz w:val="24"/>
          <w:szCs w:val="24"/>
        </w:rPr>
        <w:t>(5-дневная учебная неделя)</w:t>
      </w:r>
    </w:p>
    <w:p w:rsidR="00B76796" w:rsidRPr="00B12C95" w:rsidRDefault="00B76796" w:rsidP="00B76796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C9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4758" w:rsidRPr="00B12C95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B12C95">
        <w:rPr>
          <w:rFonts w:ascii="Times New Roman" w:eastAsia="Times New Roman" w:hAnsi="Times New Roman" w:cs="Times New Roman"/>
          <w:sz w:val="24"/>
          <w:szCs w:val="24"/>
        </w:rPr>
        <w:t xml:space="preserve"> профиль</w:t>
      </w:r>
      <w:r w:rsidR="00B12C95" w:rsidRPr="00B12C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C95">
        <w:rPr>
          <w:rFonts w:ascii="Times New Roman" w:eastAsia="Times New Roman" w:hAnsi="Times New Roman" w:cs="Times New Roman"/>
          <w:sz w:val="24"/>
          <w:szCs w:val="24"/>
        </w:rPr>
        <w:t xml:space="preserve"> 10 класс</w:t>
      </w:r>
    </w:p>
    <w:p w:rsidR="00316BF3" w:rsidRPr="00CB3F78" w:rsidRDefault="00316BF3" w:rsidP="00316B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1"/>
        <w:gridCol w:w="1549"/>
        <w:gridCol w:w="1288"/>
        <w:gridCol w:w="1276"/>
      </w:tblGrid>
      <w:tr w:rsidR="00327B12" w:rsidRPr="00CB3F78" w:rsidTr="00327B12">
        <w:trPr>
          <w:trHeight w:val="611"/>
        </w:trPr>
        <w:tc>
          <w:tcPr>
            <w:tcW w:w="2551" w:type="dxa"/>
            <w:vMerge w:val="restart"/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49" w:type="dxa"/>
            <w:vMerge w:val="restart"/>
          </w:tcPr>
          <w:p w:rsidR="00327B12" w:rsidRPr="00B76796" w:rsidRDefault="00327B12" w:rsidP="009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9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27B12" w:rsidRPr="00CB3F78" w:rsidTr="00327B12">
        <w:trPr>
          <w:trHeight w:val="204"/>
        </w:trPr>
        <w:tc>
          <w:tcPr>
            <w:tcW w:w="2551" w:type="dxa"/>
            <w:vMerge/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27B12" w:rsidRPr="00B76796" w:rsidRDefault="00327B12" w:rsidP="0099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327B12" w:rsidRPr="00B76796" w:rsidRDefault="00327B12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327B12" w:rsidRPr="00CB3F78" w:rsidTr="00327B12">
        <w:tc>
          <w:tcPr>
            <w:tcW w:w="2551" w:type="dxa"/>
            <w:vMerge w:val="restart"/>
            <w:shd w:val="clear" w:color="auto" w:fill="auto"/>
          </w:tcPr>
          <w:p w:rsidR="00327B12" w:rsidRPr="00B76796" w:rsidRDefault="00327B12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27B12" w:rsidRPr="00B76796" w:rsidRDefault="00327B12" w:rsidP="0031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327B12" w:rsidRPr="00B76796" w:rsidRDefault="00327B12" w:rsidP="001233D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Русский язык*</w:t>
            </w:r>
          </w:p>
        </w:tc>
        <w:tc>
          <w:tcPr>
            <w:tcW w:w="1549" w:type="dxa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B12" w:rsidRPr="00CB3F78" w:rsidTr="00327B12">
        <w:tc>
          <w:tcPr>
            <w:tcW w:w="2551" w:type="dxa"/>
            <w:vMerge/>
            <w:shd w:val="clear" w:color="auto" w:fill="auto"/>
          </w:tcPr>
          <w:p w:rsidR="00327B12" w:rsidRPr="00B76796" w:rsidRDefault="00327B12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327B12" w:rsidRPr="00B76796" w:rsidRDefault="00327B12" w:rsidP="00123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Литература*</w:t>
            </w:r>
          </w:p>
        </w:tc>
        <w:tc>
          <w:tcPr>
            <w:tcW w:w="1549" w:type="dxa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B12" w:rsidRPr="00CB3F78" w:rsidTr="00327B12">
        <w:tc>
          <w:tcPr>
            <w:tcW w:w="2551" w:type="dxa"/>
            <w:vMerge w:val="restart"/>
            <w:shd w:val="clear" w:color="auto" w:fill="auto"/>
          </w:tcPr>
          <w:p w:rsidR="00327B12" w:rsidRPr="00B76796" w:rsidRDefault="00327B12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327B12" w:rsidRPr="00B76796" w:rsidRDefault="00327B12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3401" w:type="dxa"/>
            <w:shd w:val="clear" w:color="auto" w:fill="auto"/>
          </w:tcPr>
          <w:p w:rsidR="00327B12" w:rsidRPr="00B76796" w:rsidRDefault="00327B12" w:rsidP="007D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49" w:type="dxa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B12" w:rsidRPr="00CB3F78" w:rsidTr="00327B12">
        <w:tc>
          <w:tcPr>
            <w:tcW w:w="2551" w:type="dxa"/>
            <w:vMerge/>
            <w:shd w:val="clear" w:color="auto" w:fill="auto"/>
          </w:tcPr>
          <w:p w:rsidR="00327B12" w:rsidRPr="00B76796" w:rsidRDefault="00327B12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327B12" w:rsidRPr="00B76796" w:rsidRDefault="00327B12" w:rsidP="007D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49" w:type="dxa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12" w:rsidRPr="00CB3F78" w:rsidTr="00327B12">
        <w:tc>
          <w:tcPr>
            <w:tcW w:w="2551" w:type="dxa"/>
            <w:shd w:val="clear" w:color="auto" w:fill="auto"/>
          </w:tcPr>
          <w:p w:rsidR="00327B12" w:rsidRPr="00B76796" w:rsidRDefault="00327B12" w:rsidP="0031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1" w:type="dxa"/>
            <w:shd w:val="clear" w:color="auto" w:fill="auto"/>
          </w:tcPr>
          <w:p w:rsidR="00327B12" w:rsidRPr="00B76796" w:rsidRDefault="00327B12" w:rsidP="00123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язык*</w:t>
            </w:r>
          </w:p>
        </w:tc>
        <w:tc>
          <w:tcPr>
            <w:tcW w:w="1549" w:type="dxa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327B12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7B12" w:rsidRPr="00B76796" w:rsidRDefault="006C7E3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539" w:rsidRPr="00CB3F78" w:rsidTr="00036539">
        <w:trPr>
          <w:trHeight w:val="251"/>
        </w:trPr>
        <w:tc>
          <w:tcPr>
            <w:tcW w:w="2551" w:type="dxa"/>
            <w:vMerge w:val="restart"/>
            <w:shd w:val="clear" w:color="auto" w:fill="auto"/>
          </w:tcPr>
          <w:p w:rsidR="00036539" w:rsidRPr="00B76796" w:rsidRDefault="00036539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036539" w:rsidRPr="00B76796" w:rsidRDefault="00036539" w:rsidP="00123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История*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36539" w:rsidRPr="00B76796" w:rsidRDefault="00036539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539" w:rsidRPr="00CB3F78" w:rsidTr="00036539">
        <w:trPr>
          <w:trHeight w:val="185"/>
        </w:trPr>
        <w:tc>
          <w:tcPr>
            <w:tcW w:w="2551" w:type="dxa"/>
            <w:vMerge/>
            <w:shd w:val="clear" w:color="auto" w:fill="auto"/>
          </w:tcPr>
          <w:p w:rsidR="00036539" w:rsidRPr="00B76796" w:rsidRDefault="00036539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539" w:rsidRPr="00CB3F78" w:rsidTr="00036539">
        <w:trPr>
          <w:trHeight w:val="8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6539" w:rsidRPr="00B76796" w:rsidRDefault="00036539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9" w:rsidRPr="00B76796" w:rsidRDefault="00036539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996" w:rsidRPr="00CB3F78" w:rsidTr="00D20996">
        <w:trPr>
          <w:trHeight w:val="873"/>
        </w:trPr>
        <w:tc>
          <w:tcPr>
            <w:tcW w:w="2551" w:type="dxa"/>
            <w:vMerge w:val="restart"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1233D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Математика*</w:t>
            </w:r>
          </w:p>
          <w:p w:rsidR="00D20996" w:rsidRPr="00B76796" w:rsidRDefault="00D20996" w:rsidP="001233D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Алгебра и начала анализа</w:t>
            </w:r>
          </w:p>
          <w:p w:rsidR="00D20996" w:rsidRPr="00B76796" w:rsidRDefault="00D20996" w:rsidP="001233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0996" w:rsidRPr="00CB3F78" w:rsidTr="00D20996">
        <w:trPr>
          <w:trHeight w:val="76"/>
        </w:trPr>
        <w:tc>
          <w:tcPr>
            <w:tcW w:w="2551" w:type="dxa"/>
            <w:vMerge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D20996" w:rsidRPr="00B76796" w:rsidRDefault="00D20996" w:rsidP="00E87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D20996" w:rsidRPr="00B76796" w:rsidRDefault="00D20996" w:rsidP="00E8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E8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E8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327B12">
        <w:tc>
          <w:tcPr>
            <w:tcW w:w="2551" w:type="dxa"/>
            <w:vMerge w:val="restart"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3401" w:type="dxa"/>
            <w:shd w:val="clear" w:color="auto" w:fill="auto"/>
          </w:tcPr>
          <w:p w:rsidR="00D20996" w:rsidRPr="00B76796" w:rsidRDefault="00D20996" w:rsidP="007D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996" w:rsidRPr="00CB3F78" w:rsidTr="00036539">
        <w:trPr>
          <w:trHeight w:val="229"/>
        </w:trPr>
        <w:tc>
          <w:tcPr>
            <w:tcW w:w="2551" w:type="dxa"/>
            <w:vMerge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036539">
        <w:trPr>
          <w:trHeight w:val="142"/>
        </w:trPr>
        <w:tc>
          <w:tcPr>
            <w:tcW w:w="2551" w:type="dxa"/>
            <w:vMerge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036539">
        <w:trPr>
          <w:trHeight w:val="164"/>
        </w:trPr>
        <w:tc>
          <w:tcPr>
            <w:tcW w:w="2551" w:type="dxa"/>
            <w:vMerge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327B12">
        <w:tc>
          <w:tcPr>
            <w:tcW w:w="2551" w:type="dxa"/>
            <w:vMerge w:val="restart"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3401" w:type="dxa"/>
            <w:shd w:val="clear" w:color="auto" w:fill="auto"/>
          </w:tcPr>
          <w:p w:rsidR="00D20996" w:rsidRPr="00B76796" w:rsidRDefault="00D20996" w:rsidP="0003653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культура*</w:t>
            </w:r>
          </w:p>
        </w:tc>
        <w:tc>
          <w:tcPr>
            <w:tcW w:w="1549" w:type="dxa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996" w:rsidRPr="00CB3F78" w:rsidTr="00D361FA">
        <w:tc>
          <w:tcPr>
            <w:tcW w:w="2551" w:type="dxa"/>
            <w:vMerge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6C7E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Основы безопасности жизнедеятельности*</w:t>
            </w:r>
          </w:p>
        </w:tc>
        <w:tc>
          <w:tcPr>
            <w:tcW w:w="1549" w:type="dxa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D361FA">
        <w:tc>
          <w:tcPr>
            <w:tcW w:w="2551" w:type="dxa"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49" w:type="dxa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327B12">
        <w:tc>
          <w:tcPr>
            <w:tcW w:w="2551" w:type="dxa"/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03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96" w:rsidRPr="00CB3F78" w:rsidTr="00327B12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D20996" w:rsidRPr="00B76796" w:rsidRDefault="00D20996" w:rsidP="007D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1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0996" w:rsidRPr="00B76796" w:rsidRDefault="00D20996" w:rsidP="003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A5D4B" w:rsidRPr="007D180E" w:rsidRDefault="000A5D4B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F3B" w:rsidRDefault="009B6F3B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F1633" w:rsidRDefault="007F1633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A528B" w:rsidRDefault="002A528B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F1633" w:rsidRDefault="007F1633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B3F78" w:rsidRDefault="00CB3F7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B3F78" w:rsidRDefault="00CB3F7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B3F78" w:rsidRDefault="00CB3F7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B3F78" w:rsidRDefault="00CB3F7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76796" w:rsidRDefault="00B76796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180E" w:rsidRDefault="007D180E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180E" w:rsidRDefault="007D180E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3648" w:rsidRDefault="00B1364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13648" w:rsidRDefault="00B13648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D180E" w:rsidRDefault="007D180E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F1633" w:rsidRDefault="007F1633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97965" w:rsidRDefault="00797965" w:rsidP="0079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Приложение № 4</w:t>
      </w:r>
    </w:p>
    <w:p w:rsidR="00797965" w:rsidRPr="00316BF3" w:rsidRDefault="00797965" w:rsidP="007979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6BF3">
        <w:rPr>
          <w:rFonts w:ascii="Times New Roman" w:eastAsia="Times New Roman" w:hAnsi="Times New Roman" w:cs="Times New Roman"/>
          <w:sz w:val="24"/>
          <w:szCs w:val="24"/>
        </w:rPr>
        <w:t xml:space="preserve">едельный учебный план </w:t>
      </w:r>
    </w:p>
    <w:p w:rsidR="001849F7" w:rsidRPr="001849F7" w:rsidRDefault="001849F7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>на уровне среднего общего образования в</w:t>
      </w:r>
      <w:r w:rsidR="00BB6A1A">
        <w:rPr>
          <w:rFonts w:ascii="Times New Roman" w:eastAsia="Times New Roman" w:hAnsi="Times New Roman" w:cs="Times New Roman"/>
          <w:sz w:val="24"/>
          <w:szCs w:val="28"/>
        </w:rPr>
        <w:t xml:space="preserve"> рамках реализации БУП-2004 (11 класс</w:t>
      </w:r>
      <w:r w:rsidRPr="001849F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13648" w:rsidRDefault="00BB6A1A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2020-2021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  <w:r w:rsidR="00B1364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849F7" w:rsidRDefault="00B13648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Социально-гуманитарный профиль</w:t>
      </w:r>
    </w:p>
    <w:p w:rsidR="00AF0701" w:rsidRPr="001849F7" w:rsidRDefault="00AF0701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(5-дневная учебная неделя)</w:t>
      </w:r>
    </w:p>
    <w:p w:rsidR="00AF0701" w:rsidRPr="001849F7" w:rsidRDefault="00AF0701" w:rsidP="00AF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7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7"/>
        <w:gridCol w:w="351"/>
        <w:gridCol w:w="3475"/>
        <w:gridCol w:w="92"/>
        <w:gridCol w:w="659"/>
        <w:gridCol w:w="50"/>
        <w:gridCol w:w="1889"/>
        <w:gridCol w:w="190"/>
        <w:gridCol w:w="56"/>
      </w:tblGrid>
      <w:tr w:rsidR="001849F7" w:rsidRPr="001849F7" w:rsidTr="001E3D23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4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КОМПОНЕНТ</w:t>
            </w:r>
          </w:p>
        </w:tc>
      </w:tr>
      <w:tr w:rsidR="001849F7" w:rsidRPr="001849F7" w:rsidTr="001E3D23"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1E3D23">
        <w:trPr>
          <w:cantSplit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4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учебные предметы на базовом уровне</w:t>
            </w:r>
          </w:p>
        </w:tc>
      </w:tr>
      <w:tr w:rsidR="001849F7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28C1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</w:t>
            </w:r>
            <w:r w:rsidR="00AB45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ство часов </w:t>
            </w:r>
          </w:p>
        </w:tc>
      </w:tr>
      <w:tr w:rsidR="000128C1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уровень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7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E87E3A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E3A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E3D23" w:rsidRPr="001849F7" w:rsidTr="001E3D23">
        <w:trPr>
          <w:gridAfter w:val="1"/>
          <w:wAfter w:w="56" w:type="dxa"/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23" w:rsidRPr="001849F7" w:rsidRDefault="001E3D23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849F7" w:rsidRPr="001849F7" w:rsidTr="001E3D23">
        <w:trPr>
          <w:cantSplit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4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45BB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Учебные предметы по выбору на </w:t>
            </w:r>
            <w:proofErr w:type="gramStart"/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базовом</w:t>
            </w:r>
            <w:proofErr w:type="gramEnd"/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или</w:t>
            </w: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профильном</w:t>
            </w:r>
            <w:proofErr w:type="gramEnd"/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уровнях</w:t>
            </w:r>
          </w:p>
        </w:tc>
      </w:tr>
      <w:tr w:rsidR="00245DA5" w:rsidRPr="001849F7" w:rsidTr="001E3D23">
        <w:trPr>
          <w:cantSplit/>
          <w:trHeight w:val="27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245DA5" w:rsidRPr="001849F7" w:rsidTr="001E3D23">
        <w:trPr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EE661C" w:rsidRDefault="00245DA5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245DA5" w:rsidRPr="001849F7" w:rsidTr="001E3D23">
        <w:trPr>
          <w:cantSplit/>
          <w:trHeight w:val="22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EE661C" w:rsidRDefault="00245DA5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245DA5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5DA5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5DA5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5DA5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Искусство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5DA5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24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A5" w:rsidRPr="001849F7" w:rsidRDefault="00245DA5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45BB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31</w:t>
            </w:r>
          </w:p>
        </w:tc>
      </w:tr>
      <w:tr w:rsidR="000128C1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28C1" w:rsidRPr="001849F7" w:rsidTr="001E3D23">
        <w:trPr>
          <w:cantSplit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4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Компонент образовательного учреждения</w:t>
            </w:r>
          </w:p>
        </w:tc>
      </w:tr>
      <w:tr w:rsidR="00AB45BB" w:rsidRPr="001849F7" w:rsidTr="001E3D23">
        <w:trPr>
          <w:cantSplit/>
          <w:trHeight w:val="31"/>
        </w:trPr>
        <w:tc>
          <w:tcPr>
            <w:tcW w:w="6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при 5-дневной учебной неделе: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не менее 3</w:t>
            </w:r>
          </w:p>
        </w:tc>
      </w:tr>
      <w:tr w:rsidR="00AB45BB" w:rsidRPr="001849F7" w:rsidTr="001E3D23">
        <w:trPr>
          <w:cantSplit/>
          <w:trHeight w:val="3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45BB" w:rsidRPr="001849F7" w:rsidTr="001E3D23">
        <w:trPr>
          <w:cantSplit/>
          <w:trHeight w:val="3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45BB" w:rsidRPr="001849F7" w:rsidTr="001E3D23">
        <w:trPr>
          <w:cantSplit/>
          <w:trHeight w:val="31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B45BB" w:rsidRPr="001849F7" w:rsidTr="001E3D23">
        <w:tc>
          <w:tcPr>
            <w:tcW w:w="52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AB45BB" w:rsidRPr="001849F7" w:rsidTr="001E3D23">
        <w:tc>
          <w:tcPr>
            <w:tcW w:w="52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Предельно допустимая аудиторная учебная</w:t>
            </w: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нагрузка при 5-дневной учебной неделе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45BB" w:rsidRPr="001849F7" w:rsidRDefault="00AB45BB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Default="001849F7" w:rsidP="0035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1849F7" w:rsidSect="00B13648">
      <w:footerReference w:type="even" r:id="rId13"/>
      <w:footerReference w:type="default" r:id="rId14"/>
      <w:pgSz w:w="11906" w:h="16838"/>
      <w:pgMar w:top="567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D7" w:rsidRDefault="00E824D7" w:rsidP="00701CEE">
      <w:pPr>
        <w:spacing w:after="0" w:line="240" w:lineRule="auto"/>
      </w:pPr>
      <w:r>
        <w:separator/>
      </w:r>
    </w:p>
  </w:endnote>
  <w:endnote w:type="continuationSeparator" w:id="0">
    <w:p w:rsidR="00E824D7" w:rsidRDefault="00E824D7" w:rsidP="007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39" w:rsidRDefault="00036539" w:rsidP="00596D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539" w:rsidRDefault="00036539">
    <w:pPr>
      <w:pStyle w:val="a4"/>
    </w:pPr>
  </w:p>
  <w:p w:rsidR="00036539" w:rsidRDefault="00036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51308"/>
      <w:docPartObj>
        <w:docPartGallery w:val="Page Numbers (Bottom of Page)"/>
        <w:docPartUnique/>
      </w:docPartObj>
    </w:sdtPr>
    <w:sdtContent>
      <w:p w:rsidR="000F094A" w:rsidRDefault="000F0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36539" w:rsidRDefault="00036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D7" w:rsidRDefault="00E824D7" w:rsidP="00701CEE">
      <w:pPr>
        <w:spacing w:after="0" w:line="240" w:lineRule="auto"/>
      </w:pPr>
      <w:r>
        <w:separator/>
      </w:r>
    </w:p>
  </w:footnote>
  <w:footnote w:type="continuationSeparator" w:id="0">
    <w:p w:rsidR="00E824D7" w:rsidRDefault="00E824D7" w:rsidP="0070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E6E72"/>
    <w:lvl w:ilvl="0">
      <w:numFmt w:val="bullet"/>
      <w:lvlText w:val="*"/>
      <w:lvlJc w:val="left"/>
    </w:lvl>
  </w:abstractNum>
  <w:abstractNum w:abstractNumId="1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3D64D9"/>
    <w:multiLevelType w:val="hybridMultilevel"/>
    <w:tmpl w:val="307A3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5E4931"/>
    <w:multiLevelType w:val="hybridMultilevel"/>
    <w:tmpl w:val="3E86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0AA"/>
    <w:multiLevelType w:val="hybridMultilevel"/>
    <w:tmpl w:val="DCEE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D5040"/>
    <w:multiLevelType w:val="hybridMultilevel"/>
    <w:tmpl w:val="0D84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9FD"/>
    <w:rsid w:val="00000800"/>
    <w:rsid w:val="00004C07"/>
    <w:rsid w:val="00007C47"/>
    <w:rsid w:val="000128C1"/>
    <w:rsid w:val="00012B71"/>
    <w:rsid w:val="00014C57"/>
    <w:rsid w:val="00015F68"/>
    <w:rsid w:val="0002237E"/>
    <w:rsid w:val="00022F37"/>
    <w:rsid w:val="0003089B"/>
    <w:rsid w:val="00031E1B"/>
    <w:rsid w:val="00036539"/>
    <w:rsid w:val="000431C4"/>
    <w:rsid w:val="00045199"/>
    <w:rsid w:val="00046047"/>
    <w:rsid w:val="000473A2"/>
    <w:rsid w:val="000517B3"/>
    <w:rsid w:val="00052827"/>
    <w:rsid w:val="00063ED8"/>
    <w:rsid w:val="00067B98"/>
    <w:rsid w:val="0007460E"/>
    <w:rsid w:val="000754DB"/>
    <w:rsid w:val="00075A38"/>
    <w:rsid w:val="00082386"/>
    <w:rsid w:val="00085DF7"/>
    <w:rsid w:val="00086690"/>
    <w:rsid w:val="000977D6"/>
    <w:rsid w:val="000A401E"/>
    <w:rsid w:val="000A5D4B"/>
    <w:rsid w:val="000B10E3"/>
    <w:rsid w:val="000B2276"/>
    <w:rsid w:val="000B3E9C"/>
    <w:rsid w:val="000B7F23"/>
    <w:rsid w:val="000C1F02"/>
    <w:rsid w:val="000D242C"/>
    <w:rsid w:val="000E0924"/>
    <w:rsid w:val="000E76FD"/>
    <w:rsid w:val="000F0391"/>
    <w:rsid w:val="000F094A"/>
    <w:rsid w:val="000F30F7"/>
    <w:rsid w:val="00101B33"/>
    <w:rsid w:val="00102D6B"/>
    <w:rsid w:val="001233DA"/>
    <w:rsid w:val="001370FE"/>
    <w:rsid w:val="001536B2"/>
    <w:rsid w:val="00173649"/>
    <w:rsid w:val="001740DF"/>
    <w:rsid w:val="001776DB"/>
    <w:rsid w:val="001849F7"/>
    <w:rsid w:val="00187464"/>
    <w:rsid w:val="001945FE"/>
    <w:rsid w:val="00197F23"/>
    <w:rsid w:val="001A67D4"/>
    <w:rsid w:val="001B162C"/>
    <w:rsid w:val="001C20DB"/>
    <w:rsid w:val="001C449A"/>
    <w:rsid w:val="001D3FA8"/>
    <w:rsid w:val="001E19FD"/>
    <w:rsid w:val="001E3D23"/>
    <w:rsid w:val="001E530C"/>
    <w:rsid w:val="001E550B"/>
    <w:rsid w:val="001E691E"/>
    <w:rsid w:val="001E7E5A"/>
    <w:rsid w:val="001F38FD"/>
    <w:rsid w:val="0020027D"/>
    <w:rsid w:val="00204C90"/>
    <w:rsid w:val="002208A5"/>
    <w:rsid w:val="00225F1D"/>
    <w:rsid w:val="00245DA5"/>
    <w:rsid w:val="00247008"/>
    <w:rsid w:val="00247674"/>
    <w:rsid w:val="00260A5C"/>
    <w:rsid w:val="002628BD"/>
    <w:rsid w:val="00267A6E"/>
    <w:rsid w:val="00270456"/>
    <w:rsid w:val="0027319E"/>
    <w:rsid w:val="00277D37"/>
    <w:rsid w:val="00281DA3"/>
    <w:rsid w:val="00286636"/>
    <w:rsid w:val="002A4DF6"/>
    <w:rsid w:val="002A528B"/>
    <w:rsid w:val="002A54CA"/>
    <w:rsid w:val="002A60DE"/>
    <w:rsid w:val="002B0051"/>
    <w:rsid w:val="002B14FD"/>
    <w:rsid w:val="002C31EE"/>
    <w:rsid w:val="002C53D4"/>
    <w:rsid w:val="002D0CD3"/>
    <w:rsid w:val="002D2420"/>
    <w:rsid w:val="002D3E95"/>
    <w:rsid w:val="002D6864"/>
    <w:rsid w:val="002E093A"/>
    <w:rsid w:val="002F3614"/>
    <w:rsid w:val="00301500"/>
    <w:rsid w:val="003115B9"/>
    <w:rsid w:val="00313FF6"/>
    <w:rsid w:val="00316BF3"/>
    <w:rsid w:val="00323AA3"/>
    <w:rsid w:val="00324240"/>
    <w:rsid w:val="003255D2"/>
    <w:rsid w:val="00327B12"/>
    <w:rsid w:val="003318EB"/>
    <w:rsid w:val="00335DB1"/>
    <w:rsid w:val="00337205"/>
    <w:rsid w:val="0034455C"/>
    <w:rsid w:val="00350EF1"/>
    <w:rsid w:val="00353404"/>
    <w:rsid w:val="003643F9"/>
    <w:rsid w:val="003662A0"/>
    <w:rsid w:val="00367043"/>
    <w:rsid w:val="003901E5"/>
    <w:rsid w:val="00394C2F"/>
    <w:rsid w:val="003A5EA9"/>
    <w:rsid w:val="003A7508"/>
    <w:rsid w:val="003B51E8"/>
    <w:rsid w:val="003C5DA5"/>
    <w:rsid w:val="003C61CB"/>
    <w:rsid w:val="003D04F7"/>
    <w:rsid w:val="003D5706"/>
    <w:rsid w:val="00402FE8"/>
    <w:rsid w:val="004102DF"/>
    <w:rsid w:val="00412152"/>
    <w:rsid w:val="0041547E"/>
    <w:rsid w:val="0041556E"/>
    <w:rsid w:val="00425BD7"/>
    <w:rsid w:val="0043007A"/>
    <w:rsid w:val="00433C9B"/>
    <w:rsid w:val="004356F4"/>
    <w:rsid w:val="00440237"/>
    <w:rsid w:val="00466622"/>
    <w:rsid w:val="00472267"/>
    <w:rsid w:val="00472B97"/>
    <w:rsid w:val="0048069C"/>
    <w:rsid w:val="0048201E"/>
    <w:rsid w:val="004923BD"/>
    <w:rsid w:val="00493223"/>
    <w:rsid w:val="004A04C9"/>
    <w:rsid w:val="004A0556"/>
    <w:rsid w:val="004A5427"/>
    <w:rsid w:val="004A57A2"/>
    <w:rsid w:val="004B3A7E"/>
    <w:rsid w:val="004C1594"/>
    <w:rsid w:val="004C1E44"/>
    <w:rsid w:val="004C4BB7"/>
    <w:rsid w:val="004C5A51"/>
    <w:rsid w:val="004D7572"/>
    <w:rsid w:val="004E01A6"/>
    <w:rsid w:val="004E4D40"/>
    <w:rsid w:val="004E5C75"/>
    <w:rsid w:val="004F37C4"/>
    <w:rsid w:val="00503F3D"/>
    <w:rsid w:val="00506379"/>
    <w:rsid w:val="005067D8"/>
    <w:rsid w:val="005266A8"/>
    <w:rsid w:val="0053756F"/>
    <w:rsid w:val="00550428"/>
    <w:rsid w:val="00551A78"/>
    <w:rsid w:val="00554076"/>
    <w:rsid w:val="005661AA"/>
    <w:rsid w:val="00570392"/>
    <w:rsid w:val="005750ED"/>
    <w:rsid w:val="00580C6F"/>
    <w:rsid w:val="00581DCC"/>
    <w:rsid w:val="00582604"/>
    <w:rsid w:val="00583672"/>
    <w:rsid w:val="005851B4"/>
    <w:rsid w:val="00596D75"/>
    <w:rsid w:val="00597AF6"/>
    <w:rsid w:val="005A143F"/>
    <w:rsid w:val="005A7AAD"/>
    <w:rsid w:val="005B2369"/>
    <w:rsid w:val="005B24B7"/>
    <w:rsid w:val="005C4556"/>
    <w:rsid w:val="005D3927"/>
    <w:rsid w:val="005D58D4"/>
    <w:rsid w:val="005E1790"/>
    <w:rsid w:val="005F2CAE"/>
    <w:rsid w:val="0061269E"/>
    <w:rsid w:val="00614014"/>
    <w:rsid w:val="006169DB"/>
    <w:rsid w:val="00635040"/>
    <w:rsid w:val="00637647"/>
    <w:rsid w:val="00645CE8"/>
    <w:rsid w:val="00651437"/>
    <w:rsid w:val="0065318C"/>
    <w:rsid w:val="006534F9"/>
    <w:rsid w:val="00661DED"/>
    <w:rsid w:val="006655B0"/>
    <w:rsid w:val="00667A02"/>
    <w:rsid w:val="0067564D"/>
    <w:rsid w:val="006822A5"/>
    <w:rsid w:val="006A1684"/>
    <w:rsid w:val="006A1986"/>
    <w:rsid w:val="006A3410"/>
    <w:rsid w:val="006B19FD"/>
    <w:rsid w:val="006C7E36"/>
    <w:rsid w:val="006D6C50"/>
    <w:rsid w:val="006E0C32"/>
    <w:rsid w:val="006E1812"/>
    <w:rsid w:val="006E24A7"/>
    <w:rsid w:val="006E4721"/>
    <w:rsid w:val="006E53DA"/>
    <w:rsid w:val="006F36FF"/>
    <w:rsid w:val="006F3C6D"/>
    <w:rsid w:val="00701CEE"/>
    <w:rsid w:val="00722188"/>
    <w:rsid w:val="00731133"/>
    <w:rsid w:val="0073182F"/>
    <w:rsid w:val="00745C1C"/>
    <w:rsid w:val="0075026D"/>
    <w:rsid w:val="007542F2"/>
    <w:rsid w:val="00756B9B"/>
    <w:rsid w:val="00756C26"/>
    <w:rsid w:val="00757EDC"/>
    <w:rsid w:val="007656AC"/>
    <w:rsid w:val="00766B21"/>
    <w:rsid w:val="00771308"/>
    <w:rsid w:val="0077287E"/>
    <w:rsid w:val="007735C2"/>
    <w:rsid w:val="00797965"/>
    <w:rsid w:val="007A782B"/>
    <w:rsid w:val="007B4F26"/>
    <w:rsid w:val="007C0D56"/>
    <w:rsid w:val="007C3DCD"/>
    <w:rsid w:val="007D180E"/>
    <w:rsid w:val="007D5BB0"/>
    <w:rsid w:val="007E3694"/>
    <w:rsid w:val="007E56F0"/>
    <w:rsid w:val="007E75CB"/>
    <w:rsid w:val="007F1633"/>
    <w:rsid w:val="007F1BAD"/>
    <w:rsid w:val="0080033F"/>
    <w:rsid w:val="00803A2D"/>
    <w:rsid w:val="0081533C"/>
    <w:rsid w:val="00816AC6"/>
    <w:rsid w:val="008223DD"/>
    <w:rsid w:val="00843930"/>
    <w:rsid w:val="00846C48"/>
    <w:rsid w:val="008577B3"/>
    <w:rsid w:val="0086355D"/>
    <w:rsid w:val="0088325E"/>
    <w:rsid w:val="0088542B"/>
    <w:rsid w:val="008975F9"/>
    <w:rsid w:val="008A28C3"/>
    <w:rsid w:val="008A3973"/>
    <w:rsid w:val="008C035B"/>
    <w:rsid w:val="008C2C59"/>
    <w:rsid w:val="008C3F83"/>
    <w:rsid w:val="008C6A98"/>
    <w:rsid w:val="008D08A5"/>
    <w:rsid w:val="008D124D"/>
    <w:rsid w:val="008D739D"/>
    <w:rsid w:val="008E7725"/>
    <w:rsid w:val="008F20B6"/>
    <w:rsid w:val="008F28F9"/>
    <w:rsid w:val="008F4FB5"/>
    <w:rsid w:val="00901F56"/>
    <w:rsid w:val="009034C9"/>
    <w:rsid w:val="00913B81"/>
    <w:rsid w:val="0092689F"/>
    <w:rsid w:val="00937FD1"/>
    <w:rsid w:val="009509CF"/>
    <w:rsid w:val="00952E2C"/>
    <w:rsid w:val="00953CC7"/>
    <w:rsid w:val="00954FBF"/>
    <w:rsid w:val="00961D56"/>
    <w:rsid w:val="00971387"/>
    <w:rsid w:val="00977215"/>
    <w:rsid w:val="00982E02"/>
    <w:rsid w:val="00984758"/>
    <w:rsid w:val="00986F6D"/>
    <w:rsid w:val="00993F24"/>
    <w:rsid w:val="00996BDA"/>
    <w:rsid w:val="009B1642"/>
    <w:rsid w:val="009B2487"/>
    <w:rsid w:val="009B5CA5"/>
    <w:rsid w:val="009B6F3B"/>
    <w:rsid w:val="009C2E7C"/>
    <w:rsid w:val="009C739C"/>
    <w:rsid w:val="009D06D3"/>
    <w:rsid w:val="009E15E1"/>
    <w:rsid w:val="009E4112"/>
    <w:rsid w:val="009E5257"/>
    <w:rsid w:val="009F2187"/>
    <w:rsid w:val="009F4FF5"/>
    <w:rsid w:val="009F5410"/>
    <w:rsid w:val="009F7088"/>
    <w:rsid w:val="00A1054E"/>
    <w:rsid w:val="00A1120A"/>
    <w:rsid w:val="00A27C3A"/>
    <w:rsid w:val="00A3155B"/>
    <w:rsid w:val="00A31B59"/>
    <w:rsid w:val="00A333FF"/>
    <w:rsid w:val="00A42673"/>
    <w:rsid w:val="00A439FD"/>
    <w:rsid w:val="00A43D23"/>
    <w:rsid w:val="00A51429"/>
    <w:rsid w:val="00A52E3C"/>
    <w:rsid w:val="00A728FB"/>
    <w:rsid w:val="00A77585"/>
    <w:rsid w:val="00A82BD6"/>
    <w:rsid w:val="00AA3FE4"/>
    <w:rsid w:val="00AB45BB"/>
    <w:rsid w:val="00AC10C1"/>
    <w:rsid w:val="00AC7432"/>
    <w:rsid w:val="00AD0DC7"/>
    <w:rsid w:val="00AD26A9"/>
    <w:rsid w:val="00AD4A1D"/>
    <w:rsid w:val="00AE2514"/>
    <w:rsid w:val="00AF0701"/>
    <w:rsid w:val="00AF73F7"/>
    <w:rsid w:val="00B12C95"/>
    <w:rsid w:val="00B13648"/>
    <w:rsid w:val="00B161F7"/>
    <w:rsid w:val="00B25646"/>
    <w:rsid w:val="00B3199B"/>
    <w:rsid w:val="00B33DFF"/>
    <w:rsid w:val="00B350D3"/>
    <w:rsid w:val="00B416D6"/>
    <w:rsid w:val="00B4640F"/>
    <w:rsid w:val="00B5042F"/>
    <w:rsid w:val="00B52554"/>
    <w:rsid w:val="00B65BD5"/>
    <w:rsid w:val="00B76796"/>
    <w:rsid w:val="00B771F6"/>
    <w:rsid w:val="00B773FD"/>
    <w:rsid w:val="00B90CF3"/>
    <w:rsid w:val="00B96F32"/>
    <w:rsid w:val="00B970FA"/>
    <w:rsid w:val="00BA2ED5"/>
    <w:rsid w:val="00BB6A1A"/>
    <w:rsid w:val="00BB71A0"/>
    <w:rsid w:val="00BC0859"/>
    <w:rsid w:val="00BE1373"/>
    <w:rsid w:val="00BE1C79"/>
    <w:rsid w:val="00BF20B1"/>
    <w:rsid w:val="00BF2A5D"/>
    <w:rsid w:val="00BF4494"/>
    <w:rsid w:val="00BF7D6F"/>
    <w:rsid w:val="00C00F21"/>
    <w:rsid w:val="00C02235"/>
    <w:rsid w:val="00C16D94"/>
    <w:rsid w:val="00C26DA3"/>
    <w:rsid w:val="00C31F60"/>
    <w:rsid w:val="00C358A7"/>
    <w:rsid w:val="00C50DAA"/>
    <w:rsid w:val="00C512DB"/>
    <w:rsid w:val="00C53A20"/>
    <w:rsid w:val="00C659C4"/>
    <w:rsid w:val="00C7113B"/>
    <w:rsid w:val="00C76185"/>
    <w:rsid w:val="00C8583F"/>
    <w:rsid w:val="00C8631B"/>
    <w:rsid w:val="00C93CC7"/>
    <w:rsid w:val="00C947EF"/>
    <w:rsid w:val="00CB3F78"/>
    <w:rsid w:val="00CB6A96"/>
    <w:rsid w:val="00CB7452"/>
    <w:rsid w:val="00CC28D9"/>
    <w:rsid w:val="00CC562F"/>
    <w:rsid w:val="00CD6DAB"/>
    <w:rsid w:val="00CE2D67"/>
    <w:rsid w:val="00CE3151"/>
    <w:rsid w:val="00CF5259"/>
    <w:rsid w:val="00D0458E"/>
    <w:rsid w:val="00D128A5"/>
    <w:rsid w:val="00D165A2"/>
    <w:rsid w:val="00D2092E"/>
    <w:rsid w:val="00D20996"/>
    <w:rsid w:val="00D305A3"/>
    <w:rsid w:val="00D361FA"/>
    <w:rsid w:val="00D464B5"/>
    <w:rsid w:val="00D52F0C"/>
    <w:rsid w:val="00D6572D"/>
    <w:rsid w:val="00D66DCD"/>
    <w:rsid w:val="00D749B2"/>
    <w:rsid w:val="00D85E08"/>
    <w:rsid w:val="00D97D88"/>
    <w:rsid w:val="00DA2440"/>
    <w:rsid w:val="00DB45B6"/>
    <w:rsid w:val="00DC4460"/>
    <w:rsid w:val="00DD4C4F"/>
    <w:rsid w:val="00DF0E7D"/>
    <w:rsid w:val="00DF5760"/>
    <w:rsid w:val="00E05F5F"/>
    <w:rsid w:val="00E110EF"/>
    <w:rsid w:val="00E13FB6"/>
    <w:rsid w:val="00E2456F"/>
    <w:rsid w:val="00E329C4"/>
    <w:rsid w:val="00E337D6"/>
    <w:rsid w:val="00E37D24"/>
    <w:rsid w:val="00E46EB5"/>
    <w:rsid w:val="00E5043D"/>
    <w:rsid w:val="00E55CC8"/>
    <w:rsid w:val="00E56567"/>
    <w:rsid w:val="00E60CA8"/>
    <w:rsid w:val="00E70AAD"/>
    <w:rsid w:val="00E824D7"/>
    <w:rsid w:val="00E87E3A"/>
    <w:rsid w:val="00E90FEF"/>
    <w:rsid w:val="00E946A0"/>
    <w:rsid w:val="00EA0B88"/>
    <w:rsid w:val="00EA5A73"/>
    <w:rsid w:val="00EB1114"/>
    <w:rsid w:val="00ED409E"/>
    <w:rsid w:val="00ED43F8"/>
    <w:rsid w:val="00EE026D"/>
    <w:rsid w:val="00EE23E2"/>
    <w:rsid w:val="00EE3602"/>
    <w:rsid w:val="00EE4A76"/>
    <w:rsid w:val="00EE661C"/>
    <w:rsid w:val="00EF504E"/>
    <w:rsid w:val="00F010DF"/>
    <w:rsid w:val="00F058A1"/>
    <w:rsid w:val="00F060B4"/>
    <w:rsid w:val="00F072D7"/>
    <w:rsid w:val="00F11603"/>
    <w:rsid w:val="00F32D27"/>
    <w:rsid w:val="00F33886"/>
    <w:rsid w:val="00F34335"/>
    <w:rsid w:val="00F36F77"/>
    <w:rsid w:val="00F7097C"/>
    <w:rsid w:val="00F70BCA"/>
    <w:rsid w:val="00F75CDC"/>
    <w:rsid w:val="00F80F28"/>
    <w:rsid w:val="00F8241C"/>
    <w:rsid w:val="00FA2188"/>
    <w:rsid w:val="00FA4F42"/>
    <w:rsid w:val="00FA7B25"/>
    <w:rsid w:val="00FB6EEE"/>
    <w:rsid w:val="00FC5451"/>
    <w:rsid w:val="00FD0A55"/>
    <w:rsid w:val="00FD0F2D"/>
    <w:rsid w:val="00FD350E"/>
    <w:rsid w:val="00FE0A67"/>
    <w:rsid w:val="00FE21A0"/>
    <w:rsid w:val="00FF19C5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9F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E19FD"/>
  </w:style>
  <w:style w:type="paragraph" w:styleId="a4">
    <w:name w:val="footer"/>
    <w:basedOn w:val="a"/>
    <w:link w:val="a5"/>
    <w:uiPriority w:val="99"/>
    <w:rsid w:val="001E19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E19F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1E19FD"/>
  </w:style>
  <w:style w:type="paragraph" w:styleId="a7">
    <w:name w:val="Body Text Indent"/>
    <w:basedOn w:val="a"/>
    <w:link w:val="a8"/>
    <w:rsid w:val="001E19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19F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1E19F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1E19FD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b">
    <w:name w:val="footnote text"/>
    <w:basedOn w:val="a"/>
    <w:link w:val="ac"/>
    <w:unhideWhenUsed/>
    <w:rsid w:val="001E19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ac">
    <w:name w:val="Текст сноски Знак"/>
    <w:basedOn w:val="a0"/>
    <w:link w:val="ab"/>
    <w:rsid w:val="001E19FD"/>
    <w:rPr>
      <w:rFonts w:ascii="Arial" w:eastAsia="Times New Roman" w:hAnsi="Arial" w:cs="Times New Roman"/>
      <w:sz w:val="20"/>
      <w:szCs w:val="24"/>
      <w:lang w:eastAsia="en-US"/>
    </w:rPr>
  </w:style>
  <w:style w:type="character" w:styleId="ad">
    <w:name w:val="footnote reference"/>
    <w:rsid w:val="001E19FD"/>
    <w:rPr>
      <w:vertAlign w:val="superscript"/>
    </w:rPr>
  </w:style>
  <w:style w:type="paragraph" w:styleId="ae">
    <w:name w:val="List Paragraph"/>
    <w:basedOn w:val="a"/>
    <w:uiPriority w:val="34"/>
    <w:qFormat/>
    <w:rsid w:val="00E55CC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961D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61D56"/>
  </w:style>
  <w:style w:type="paragraph" w:styleId="af1">
    <w:name w:val="header"/>
    <w:basedOn w:val="a"/>
    <w:link w:val="af2"/>
    <w:uiPriority w:val="99"/>
    <w:unhideWhenUsed/>
    <w:rsid w:val="0066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5B0"/>
  </w:style>
  <w:style w:type="paragraph" w:styleId="af3">
    <w:name w:val="Balloon Text"/>
    <w:basedOn w:val="a"/>
    <w:link w:val="af4"/>
    <w:uiPriority w:val="99"/>
    <w:semiHidden/>
    <w:unhideWhenUsed/>
    <w:rsid w:val="006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55B0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7E36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0F30F7"/>
    <w:rPr>
      <w:color w:val="0000FF" w:themeColor="hyperlink"/>
      <w:u w:val="single"/>
    </w:rPr>
  </w:style>
  <w:style w:type="character" w:customStyle="1" w:styleId="1255">
    <w:name w:val="Основной текст (12)55"/>
    <w:rsid w:val="001849F7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1437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437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437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437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18C8-AE1A-4058-93F6-EB53FABB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Мечетновская СОШ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157</cp:revision>
  <cp:lastPrinted>2020-09-16T12:32:00Z</cp:lastPrinted>
  <dcterms:created xsi:type="dcterms:W3CDTF">2017-08-09T06:44:00Z</dcterms:created>
  <dcterms:modified xsi:type="dcterms:W3CDTF">2020-09-16T12:33:00Z</dcterms:modified>
</cp:coreProperties>
</file>