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F0" w:rsidRDefault="00570AF0" w:rsidP="00570AF0">
      <w:pPr>
        <w:shd w:val="clear" w:color="auto" w:fill="ECEC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70A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На вопросы отвечает  директор  МБОУ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Висловская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СОШ </w:t>
      </w:r>
    </w:p>
    <w:p w:rsidR="00570AF0" w:rsidRPr="00570AF0" w:rsidRDefault="00570AF0" w:rsidP="00570AF0">
      <w:pPr>
        <w:shd w:val="clear" w:color="auto" w:fill="ECEC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Сахнова И.В.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1. Какие документы необходимо представить для перехода в Вашу школу из другой образовательной организации? 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 переводе </w:t>
      </w:r>
      <w:proofErr w:type="gramStart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обучающегося</w:t>
      </w:r>
      <w:proofErr w:type="gramEnd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 другой образовательной организации родители (законные представители) должны предоставить следующие документы:</w:t>
      </w:r>
    </w:p>
    <w:p w:rsidR="00570AF0" w:rsidRPr="00570AF0" w:rsidRDefault="00570AF0" w:rsidP="00570AF0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личное дело </w:t>
      </w:r>
      <w:proofErr w:type="gramStart"/>
      <w:r w:rsidRPr="00570AF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обучающегося</w:t>
      </w:r>
      <w:proofErr w:type="gramEnd"/>
      <w:r w:rsidRPr="00570AF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</w:p>
    <w:p w:rsidR="00570AF0" w:rsidRPr="00570AF0" w:rsidRDefault="00570AF0" w:rsidP="00570AF0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академическую справку по результатам текущей и промежуточной аттестации за период обучения в другой образовательной организации;</w:t>
      </w:r>
    </w:p>
    <w:p w:rsidR="00570AF0" w:rsidRPr="00570AF0" w:rsidRDefault="00570AF0" w:rsidP="00570AF0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заявление на имя директора школы;</w:t>
      </w:r>
    </w:p>
    <w:p w:rsidR="00570AF0" w:rsidRPr="00570AF0" w:rsidRDefault="00570AF0" w:rsidP="00570AF0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копию паспорта заявителя;</w:t>
      </w:r>
    </w:p>
    <w:p w:rsidR="00570AF0" w:rsidRPr="00570AF0" w:rsidRDefault="00570AF0" w:rsidP="00570AF0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медицинские документы (медицинскую карту, прививочный сертификат, прививочную карту Ф-63, ксерокопию медицинского полиса);</w:t>
      </w:r>
    </w:p>
    <w:p w:rsidR="00570AF0" w:rsidRPr="00570AF0" w:rsidRDefault="00570AF0" w:rsidP="00570AF0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копию свидетельства о рождении ребёнка.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 xml:space="preserve">2. </w:t>
      </w:r>
      <w:proofErr w:type="gramStart"/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Имеет ли право ученик, закончивший 9 классов, продолжить обучение в 10 классе в вашей школы?</w:t>
      </w:r>
      <w:proofErr w:type="gramEnd"/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Учащийся, успешно освоивший программу основного общего образования, имеет право получить среднее общее образование. Не только выпускник, но и его родители (поскольку право выбора образовательного учреждения ФЗ «Об образовании» (п.2 ст. 50) закреплено за совершеннолетними гражданами) могут написать заявление о приеме в 10 класс. Отказ в приеме в нашу школу  допустим по причине отсутствии свободных (вакантных) ме</w:t>
      </w:r>
      <w:proofErr w:type="gramStart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 в сф</w:t>
      </w:r>
      <w:proofErr w:type="gramEnd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ормированных классах. Иные мотивы отказа являются незаконными, нарушают право ученика на общедоступность образования. При приеме в общеобразовательную организацию для получения среднего общего образования представляется аттестат об основном общем образовании установленного образца.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3. Как узнать, правильно ли учитель учит и объективно ли он оценивает уровень знаний моего ребенка? 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вас что-то тревожит, обратитесь к администрации школы.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800080"/>
          <w:sz w:val="21"/>
          <w:szCs w:val="21"/>
          <w:lang w:eastAsia="ru-RU"/>
        </w:rPr>
        <w:t> </w:t>
      </w:r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4. Как организовано питание в школе? Почему учащимся необходимо питаться в школьной столовой?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Школа предоставляет 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ежедневное горячее питание: завтраки и обеды. Имеется столовая на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32</w:t>
      </w: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посадочных мест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</w:t>
      </w: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В работе по организации питания учащихся администрация школы руководствуется основными </w:t>
      </w:r>
      <w:proofErr w:type="spellStart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нормативн</w:t>
      </w:r>
      <w:proofErr w:type="gramStart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o</w:t>
      </w:r>
      <w:proofErr w:type="gramEnd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-правовыми</w:t>
      </w:r>
      <w:proofErr w:type="spellEnd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актами и документами, которые можно найти на нашем сайте.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800080"/>
          <w:sz w:val="21"/>
          <w:szCs w:val="21"/>
          <w:lang w:eastAsia="ru-RU"/>
        </w:rPr>
        <w:t> </w:t>
      </w:r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5. Надо ли родителям помогать выполнять домашнее задание своему ребенку?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Некоторые дети изначально рождаются </w:t>
      </w:r>
      <w:proofErr w:type="gramStart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самостоятельными</w:t>
      </w:r>
      <w:proofErr w:type="gramEnd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но это не значит, что помощь в выполнении заданий им не требуется. А другие дети постоянно требуют внимания и поддержки от взрослых. Независимо от того, какой у вас ребенок, Ваша поддержка никогда не будет лишней. Задача родителей – проконтролировать выполнение домашних заданий и, возможно, дать полезный совет.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lastRenderedPageBreak/>
        <w:t>6. Обязательна ли школьная форма в школе?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Вопрос о школьной форме решается однозначно положительно в соответствии с Уставом школы. Да и мнение большинства родителей в последнее время склоняется в пользу школьной формы. Форма дисциплинирует детей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7. Можно ли носить в школу мобильный телефон?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не рекомендуем носить в школу мобильный телефон — велико искушение звонить по малейшему поводу или поиграть на уроке в электронную игру. Кроме того, дорогой телефон может возбудить нездоровый интерес одноклассников.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8. Где можно получить информацию о ГИА?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Официальный информационный портал ЕГЭ </w:t>
      </w:r>
      <w:hyperlink r:id="rId5" w:history="1">
        <w:r w:rsidRPr="00570AF0">
          <w:rPr>
            <w:rFonts w:ascii="Verdana" w:eastAsia="Times New Roman" w:hAnsi="Verdana" w:cs="Times New Roman"/>
            <w:b/>
            <w:bCs/>
            <w:color w:val="005784"/>
            <w:sz w:val="21"/>
            <w:u w:val="single"/>
            <w:lang w:eastAsia="ru-RU"/>
          </w:rPr>
          <w:t>www.ege.edu.ru</w:t>
        </w:r>
      </w:hyperlink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Официальный информационный портал ГИА-9 </w:t>
      </w:r>
      <w:hyperlink r:id="rId6" w:tgtFrame="_blank" w:history="1">
        <w:r w:rsidRPr="00570AF0">
          <w:rPr>
            <w:rFonts w:ascii="Verdana" w:eastAsia="Times New Roman" w:hAnsi="Verdana" w:cs="Times New Roman"/>
            <w:b/>
            <w:bCs/>
            <w:color w:val="005784"/>
            <w:sz w:val="21"/>
            <w:u w:val="single"/>
            <w:lang w:eastAsia="ru-RU"/>
          </w:rPr>
          <w:t>www.gia.edu.ru</w:t>
        </w:r>
      </w:hyperlink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Официальный сайт Федеральной службы по надзору в сфере образования и науки (</w:t>
      </w:r>
      <w:proofErr w:type="spellStart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Рособрнадзор</w:t>
      </w:r>
      <w:proofErr w:type="spellEnd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 </w:t>
      </w:r>
      <w:hyperlink r:id="rId7" w:history="1">
        <w:r w:rsidRPr="00570AF0">
          <w:rPr>
            <w:rFonts w:ascii="Verdana" w:eastAsia="Times New Roman" w:hAnsi="Verdana" w:cs="Times New Roman"/>
            <w:b/>
            <w:bCs/>
            <w:color w:val="005784"/>
            <w:sz w:val="21"/>
            <w:u w:val="single"/>
            <w:lang w:eastAsia="ru-RU"/>
          </w:rPr>
          <w:t>http://www.obrnadzor.gov.ru/</w:t>
        </w:r>
      </w:hyperlink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Федеральный институт педагогических измерений </w:t>
      </w:r>
      <w:hyperlink r:id="rId8" w:history="1">
        <w:r w:rsidRPr="00570AF0">
          <w:rPr>
            <w:rFonts w:ascii="Verdana" w:eastAsia="Times New Roman" w:hAnsi="Verdana" w:cs="Times New Roman"/>
            <w:b/>
            <w:bCs/>
            <w:color w:val="005784"/>
            <w:sz w:val="21"/>
            <w:u w:val="single"/>
            <w:lang w:eastAsia="ru-RU"/>
          </w:rPr>
          <w:t>http://fipi.ru/</w:t>
        </w:r>
      </w:hyperlink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Официальный сайт </w:t>
      </w:r>
      <w:proofErr w:type="spellStart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РФ </w:t>
      </w:r>
      <w:hyperlink r:id="rId9" w:history="1">
        <w:r w:rsidRPr="00570AF0">
          <w:rPr>
            <w:rFonts w:ascii="Verdana" w:eastAsia="Times New Roman" w:hAnsi="Verdana" w:cs="Times New Roman"/>
            <w:b/>
            <w:bCs/>
            <w:color w:val="005784"/>
            <w:sz w:val="21"/>
            <w:u w:val="single"/>
            <w:lang w:eastAsia="ru-RU"/>
          </w:rPr>
          <w:t>http://минобрнауки.рф/</w:t>
        </w:r>
      </w:hyperlink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9. Ставят ли отметки в первом классе, ведь родители хотят знать об успеваемости своего ребёнка?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первом классе обучение </w:t>
      </w:r>
      <w:proofErr w:type="spellStart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безотметочное</w:t>
      </w:r>
      <w:proofErr w:type="spellEnd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Это оправдано тем, что ребёнок находится в самом начале учебного пути. Учитель будет поддерживать словесной оценкой ученика. Важно, чтобы она была позитивной.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10. Обязательно ли ребёнок должен уметь читать и писать к 1 классу?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обязательно. Умение складывать из слогов слова ещё не является умением читать. Ваших детей научат читать и писать в первом классе.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b/>
          <w:bCs/>
          <w:color w:val="800080"/>
          <w:sz w:val="21"/>
          <w:lang w:eastAsia="ru-RU"/>
        </w:rPr>
        <w:t>11. Какова продолжительность учебного года для первоклассников четырёхлетней начальной школы?</w:t>
      </w:r>
    </w:p>
    <w:p w:rsidR="00570AF0" w:rsidRPr="00570AF0" w:rsidRDefault="00570AF0" w:rsidP="00570AF0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Продолжительность учебного года для первоклассников – не более 33 недель, каникулярного времени в течение учебного года – не менее 37 дней. Учебный год делится на четыре разные по продолжительности учебных четверти, во время </w:t>
      </w:r>
      <w:proofErr w:type="gramStart"/>
      <w:r w:rsidRPr="00570A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которых организуются дополнительные каникулы для первоклассников в третьей четверти.</w:t>
      </w:r>
      <w:proofErr w:type="gramEnd"/>
    </w:p>
    <w:p w:rsidR="00D323BE" w:rsidRDefault="00D323BE"/>
    <w:sectPr w:rsidR="00D323BE" w:rsidSect="00D3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D17"/>
    <w:multiLevelType w:val="multilevel"/>
    <w:tmpl w:val="1A22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F0"/>
    <w:rsid w:val="00570AF0"/>
    <w:rsid w:val="00D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BE"/>
  </w:style>
  <w:style w:type="paragraph" w:styleId="3">
    <w:name w:val="heading 3"/>
    <w:basedOn w:val="a"/>
    <w:link w:val="30"/>
    <w:uiPriority w:val="9"/>
    <w:qFormat/>
    <w:rsid w:val="00570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70AF0"/>
    <w:rPr>
      <w:b/>
      <w:bCs/>
    </w:rPr>
  </w:style>
  <w:style w:type="paragraph" w:styleId="a4">
    <w:name w:val="Normal (Web)"/>
    <w:basedOn w:val="a"/>
    <w:uiPriority w:val="99"/>
    <w:semiHidden/>
    <w:unhideWhenUsed/>
    <w:rsid w:val="0057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2020-11-03T11:04:00Z</dcterms:created>
  <dcterms:modified xsi:type="dcterms:W3CDTF">2020-11-03T11:07:00Z</dcterms:modified>
</cp:coreProperties>
</file>